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93FFB2" w14:textId="7B62C905" w:rsidR="00D955C9" w:rsidRDefault="00D955C9" w:rsidP="00D955C9">
      <w:pPr>
        <w:pStyle w:val="CRCoverPage"/>
        <w:tabs>
          <w:tab w:val="right" w:pos="9639"/>
          <w:tab w:val="right" w:pos="13323"/>
        </w:tabs>
        <w:spacing w:after="0"/>
        <w:jc w:val="both"/>
        <w:rPr>
          <w:b/>
          <w:sz w:val="24"/>
          <w:szCs w:val="24"/>
          <w:lang w:val="sv-SE"/>
        </w:rPr>
      </w:pPr>
      <w:r>
        <w:rPr>
          <w:b/>
          <w:sz w:val="24"/>
          <w:szCs w:val="24"/>
          <w:lang w:val="sv-SE"/>
        </w:rPr>
        <w:t>3GPP TSG-RAN3 #11</w:t>
      </w:r>
      <w:r w:rsidR="003D7634">
        <w:rPr>
          <w:b/>
          <w:sz w:val="24"/>
          <w:szCs w:val="24"/>
          <w:lang w:val="sv-SE"/>
        </w:rPr>
        <w:t>3</w:t>
      </w:r>
      <w:r>
        <w:rPr>
          <w:b/>
          <w:sz w:val="24"/>
          <w:szCs w:val="24"/>
          <w:lang w:val="sv-SE"/>
        </w:rPr>
        <w:t>-e</w:t>
      </w:r>
      <w:r>
        <w:rPr>
          <w:b/>
          <w:sz w:val="24"/>
          <w:szCs w:val="24"/>
          <w:lang w:val="sv-SE"/>
        </w:rPr>
        <w:tab/>
      </w:r>
      <w:r w:rsidR="003C2774" w:rsidRPr="003C2774">
        <w:rPr>
          <w:b/>
          <w:sz w:val="24"/>
          <w:szCs w:val="24"/>
          <w:lang w:val="sv-SE"/>
        </w:rPr>
        <w:t>R3-213777</w:t>
      </w:r>
    </w:p>
    <w:p w14:paraId="44C525FB" w14:textId="378517CC" w:rsidR="00D955C9" w:rsidRDefault="00D955C9" w:rsidP="00D955C9">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1</w:t>
      </w:r>
      <w:r w:rsidR="003D7634">
        <w:rPr>
          <w:rFonts w:eastAsia="PMingLiU"/>
          <w:sz w:val="24"/>
          <w:szCs w:val="28"/>
          <w:lang w:eastAsia="zh-TW"/>
        </w:rPr>
        <w:t>6</w:t>
      </w:r>
      <w:r>
        <w:rPr>
          <w:rFonts w:eastAsia="PMingLiU"/>
          <w:sz w:val="24"/>
          <w:szCs w:val="28"/>
          <w:vertAlign w:val="superscript"/>
          <w:lang w:eastAsia="zh-TW"/>
        </w:rPr>
        <w:t>th</w:t>
      </w:r>
      <w:r>
        <w:rPr>
          <w:rFonts w:eastAsia="PMingLiU"/>
          <w:sz w:val="24"/>
          <w:szCs w:val="28"/>
          <w:lang w:eastAsia="zh-TW"/>
        </w:rPr>
        <w:t xml:space="preserve"> </w:t>
      </w:r>
      <w:r w:rsidR="003D7634">
        <w:rPr>
          <w:rFonts w:eastAsia="PMingLiU"/>
          <w:sz w:val="24"/>
          <w:szCs w:val="28"/>
          <w:lang w:eastAsia="zh-TW"/>
        </w:rPr>
        <w:t>August</w:t>
      </w:r>
      <w:r>
        <w:rPr>
          <w:rFonts w:eastAsia="PMingLiU"/>
          <w:sz w:val="24"/>
          <w:szCs w:val="28"/>
          <w:lang w:eastAsia="zh-TW"/>
        </w:rPr>
        <w:t xml:space="preserve"> – 2</w:t>
      </w:r>
      <w:r w:rsidR="003D7634">
        <w:rPr>
          <w:rFonts w:eastAsia="PMingLiU"/>
          <w:sz w:val="24"/>
          <w:szCs w:val="28"/>
          <w:lang w:eastAsia="zh-TW"/>
        </w:rPr>
        <w:t>6</w:t>
      </w:r>
      <w:r>
        <w:rPr>
          <w:rFonts w:eastAsia="PMingLiU"/>
          <w:sz w:val="24"/>
          <w:szCs w:val="28"/>
          <w:vertAlign w:val="superscript"/>
          <w:lang w:eastAsia="zh-TW"/>
        </w:rPr>
        <w:t>th</w:t>
      </w:r>
      <w:r>
        <w:rPr>
          <w:rFonts w:eastAsia="PMingLiU"/>
          <w:sz w:val="24"/>
          <w:szCs w:val="28"/>
          <w:lang w:eastAsia="zh-TW"/>
        </w:rPr>
        <w:t xml:space="preserve"> </w:t>
      </w:r>
      <w:r w:rsidR="003D7634">
        <w:rPr>
          <w:rFonts w:eastAsia="PMingLiU"/>
          <w:sz w:val="24"/>
          <w:szCs w:val="28"/>
          <w:lang w:eastAsia="zh-TW"/>
        </w:rPr>
        <w:t>August</w:t>
      </w:r>
      <w:r>
        <w:rPr>
          <w:rFonts w:eastAsia="PMingLiU"/>
          <w:sz w:val="24"/>
          <w:szCs w:val="28"/>
          <w:lang w:eastAsia="zh-TW"/>
        </w:rPr>
        <w:t xml:space="preserve"> 2021</w:t>
      </w:r>
    </w:p>
    <w:p w14:paraId="63B03AD2" w14:textId="3CA8A378" w:rsidR="00E90E49" w:rsidRPr="00924D9E" w:rsidRDefault="00FB6E58" w:rsidP="00357380">
      <w:pPr>
        <w:pStyle w:val="3GPPHeader"/>
        <w:rPr>
          <w:noProof/>
          <w:lang w:val="en-US"/>
        </w:rPr>
      </w:pPr>
      <w:r w:rsidRPr="00924D9E">
        <w:rPr>
          <w:noProof/>
          <w:lang w:val="en-US"/>
        </w:rPr>
        <w:tab/>
      </w:r>
    </w:p>
    <w:p w14:paraId="7ACD7EB9" w14:textId="4AFBFE9B" w:rsidR="00E90E49" w:rsidRPr="00924D9E" w:rsidRDefault="00E90E49" w:rsidP="00311702">
      <w:pPr>
        <w:pStyle w:val="3GPPHeader"/>
        <w:rPr>
          <w:lang w:val="en-US"/>
        </w:rPr>
      </w:pPr>
      <w:r w:rsidRPr="00924D9E">
        <w:rPr>
          <w:lang w:val="en-US"/>
        </w:rPr>
        <w:t>Agenda Item:</w:t>
      </w:r>
      <w:r w:rsidRPr="00924D9E">
        <w:rPr>
          <w:lang w:val="en-US"/>
        </w:rPr>
        <w:tab/>
      </w:r>
      <w:r w:rsidR="009810BA">
        <w:rPr>
          <w:lang w:val="en-US"/>
        </w:rPr>
        <w:t>8.1</w:t>
      </w:r>
    </w:p>
    <w:p w14:paraId="388389C0" w14:textId="77777777" w:rsidR="00E90E49" w:rsidRPr="00924D9E" w:rsidRDefault="003D3C45" w:rsidP="00F64C2B">
      <w:pPr>
        <w:pStyle w:val="3GPPHeader"/>
        <w:rPr>
          <w:lang w:val="en-US"/>
        </w:rPr>
      </w:pPr>
      <w:r w:rsidRPr="00924D9E">
        <w:rPr>
          <w:lang w:val="en-US"/>
        </w:rPr>
        <w:t>Source:</w:t>
      </w:r>
      <w:r w:rsidR="00E90E49" w:rsidRPr="00924D9E">
        <w:rPr>
          <w:lang w:val="en-US"/>
        </w:rPr>
        <w:tab/>
      </w:r>
      <w:r w:rsidR="00F64C2B" w:rsidRPr="00924D9E">
        <w:rPr>
          <w:lang w:val="en-US"/>
        </w:rPr>
        <w:t>Ericsson</w:t>
      </w:r>
    </w:p>
    <w:p w14:paraId="29485F0C" w14:textId="40634D43" w:rsidR="00E90E49" w:rsidRPr="00924D9E" w:rsidRDefault="003D3C45" w:rsidP="00311702">
      <w:pPr>
        <w:pStyle w:val="3GPPHeader"/>
        <w:rPr>
          <w:lang w:val="en-US"/>
        </w:rPr>
      </w:pPr>
      <w:r w:rsidRPr="00924D9E">
        <w:rPr>
          <w:lang w:val="en-US"/>
        </w:rPr>
        <w:t>Title:</w:t>
      </w:r>
      <w:r w:rsidR="00E90E49" w:rsidRPr="00924D9E">
        <w:rPr>
          <w:lang w:val="en-US"/>
        </w:rPr>
        <w:tab/>
      </w:r>
      <w:r w:rsidR="00726A8F">
        <w:rPr>
          <w:lang w:val="en-US"/>
        </w:rPr>
        <w:t xml:space="preserve">Discussion on Cell Reselection </w:t>
      </w:r>
      <w:r w:rsidR="00AE1335">
        <w:rPr>
          <w:lang w:val="en-US"/>
        </w:rPr>
        <w:t xml:space="preserve">Information for </w:t>
      </w:r>
      <w:r w:rsidR="009810BA">
        <w:rPr>
          <w:lang w:val="en-US"/>
        </w:rPr>
        <w:t xml:space="preserve">Network </w:t>
      </w:r>
      <w:r w:rsidR="00AE1335">
        <w:rPr>
          <w:lang w:val="en-US"/>
        </w:rPr>
        <w:t>Slicing</w:t>
      </w:r>
    </w:p>
    <w:p w14:paraId="58731019" w14:textId="77777777" w:rsidR="00E90E49" w:rsidRPr="007B0ED2" w:rsidRDefault="00E90E49" w:rsidP="00D546FF">
      <w:pPr>
        <w:pStyle w:val="3GPPHeader"/>
        <w:rPr>
          <w:lang w:val="en-US"/>
        </w:rPr>
      </w:pPr>
      <w:r w:rsidRPr="007B0ED2">
        <w:rPr>
          <w:lang w:val="en-US"/>
        </w:rPr>
        <w:t>Document for:</w:t>
      </w:r>
      <w:r w:rsidRPr="007B0ED2">
        <w:rPr>
          <w:lang w:val="en-US"/>
        </w:rPr>
        <w:tab/>
        <w:t>Discussion, Decision</w:t>
      </w:r>
    </w:p>
    <w:p w14:paraId="72A23B26" w14:textId="058DE5A8" w:rsidR="00C24345" w:rsidRDefault="00E90E49" w:rsidP="00A2052C">
      <w:pPr>
        <w:pStyle w:val="Heading1"/>
      </w:pPr>
      <w:r w:rsidRPr="00CE0424">
        <w:t>Introduction</w:t>
      </w:r>
    </w:p>
    <w:p w14:paraId="3C1696BE" w14:textId="21AB8F12" w:rsidR="00825422" w:rsidRPr="0097266E" w:rsidRDefault="00C23C9C" w:rsidP="0097266E">
      <w:pPr>
        <w:rPr>
          <w:lang w:val="en-GB"/>
        </w:rPr>
      </w:pPr>
      <w:r>
        <w:rPr>
          <w:lang w:val="en-US"/>
        </w:rPr>
        <w:t xml:space="preserve">In SA2 meeting </w:t>
      </w:r>
      <w:r w:rsidR="00467B65">
        <w:rPr>
          <w:lang w:val="en-US"/>
        </w:rPr>
        <w:t xml:space="preserve">#145E, </w:t>
      </w:r>
      <w:r w:rsidR="00A826C7">
        <w:rPr>
          <w:lang w:val="en-US"/>
        </w:rPr>
        <w:t xml:space="preserve">SA2 sent </w:t>
      </w:r>
      <w:r w:rsidR="00467B65">
        <w:rPr>
          <w:lang w:val="en-US"/>
        </w:rPr>
        <w:t>the LS</w:t>
      </w:r>
      <w:r w:rsidR="001C78EA">
        <w:rPr>
          <w:lang w:val="en-US"/>
        </w:rPr>
        <w:t xml:space="preserve"> </w:t>
      </w:r>
      <w:r w:rsidR="00A85281">
        <w:rPr>
          <w:lang w:val="en-US"/>
        </w:rPr>
        <w:t>S2-21</w:t>
      </w:r>
      <w:r w:rsidR="0039241A">
        <w:rPr>
          <w:lang w:val="en-US"/>
        </w:rPr>
        <w:t>05158 to RAN3</w:t>
      </w:r>
      <w:r w:rsidR="00530B17">
        <w:rPr>
          <w:lang w:val="en-US"/>
        </w:rPr>
        <w:t xml:space="preserve"> ([1])</w:t>
      </w:r>
      <w:r w:rsidR="0039241A">
        <w:rPr>
          <w:lang w:val="en-US"/>
        </w:rPr>
        <w:t xml:space="preserve">. The LS is </w:t>
      </w:r>
      <w:r w:rsidR="00857E8A">
        <w:rPr>
          <w:lang w:val="en-US"/>
        </w:rPr>
        <w:t xml:space="preserve">informing RAN3 </w:t>
      </w:r>
      <w:r w:rsidR="00394DB8">
        <w:rPr>
          <w:lang w:val="en-US"/>
        </w:rPr>
        <w:t>that</w:t>
      </w:r>
      <w:r w:rsidR="00ED6475">
        <w:rPr>
          <w:lang w:val="en-US"/>
        </w:rPr>
        <w:t xml:space="preserve"> agreements </w:t>
      </w:r>
      <w:r w:rsidR="00135761">
        <w:rPr>
          <w:lang w:val="en-US"/>
        </w:rPr>
        <w:t xml:space="preserve">from the meeting is described </w:t>
      </w:r>
      <w:r w:rsidR="00ED6475">
        <w:rPr>
          <w:lang w:val="en-US"/>
        </w:rPr>
        <w:t xml:space="preserve">in the CR </w:t>
      </w:r>
      <w:r w:rsidR="00A8275E">
        <w:rPr>
          <w:lang w:val="en-US"/>
        </w:rPr>
        <w:t>S2-2104914</w:t>
      </w:r>
      <w:r w:rsidR="00394DB8">
        <w:rPr>
          <w:lang w:val="en-US"/>
        </w:rPr>
        <w:t xml:space="preserve">, and </w:t>
      </w:r>
      <w:r w:rsidR="007465DE">
        <w:rPr>
          <w:lang w:val="en-US"/>
        </w:rPr>
        <w:t>that there is a disagreement on w</w:t>
      </w:r>
      <w:r w:rsidR="00400661">
        <w:rPr>
          <w:lang w:val="en-US"/>
        </w:rPr>
        <w:t>h</w:t>
      </w:r>
      <w:r w:rsidR="007465DE">
        <w:rPr>
          <w:lang w:val="en-US"/>
        </w:rPr>
        <w:t>ether the Configured NSSAI should be sent to RAN</w:t>
      </w:r>
      <w:r w:rsidR="00400661">
        <w:rPr>
          <w:lang w:val="en-US"/>
        </w:rPr>
        <w:t xml:space="preserve">. </w:t>
      </w:r>
      <w:r w:rsidR="00FC060C">
        <w:rPr>
          <w:lang w:val="en-US"/>
        </w:rPr>
        <w:t xml:space="preserve">The LS points out that </w:t>
      </w:r>
      <w:r w:rsidR="00627C33">
        <w:rPr>
          <w:lang w:val="en-US"/>
        </w:rPr>
        <w:t>“</w:t>
      </w:r>
      <w:r w:rsidR="00C66976" w:rsidRPr="0097266E">
        <w:rPr>
          <w:lang w:val="en-GB"/>
        </w:rPr>
        <w:t>Several companies argue that this</w:t>
      </w:r>
      <w:r w:rsidR="00C66976">
        <w:rPr>
          <w:lang w:val="en-GB"/>
        </w:rPr>
        <w:t xml:space="preserve"> </w:t>
      </w:r>
      <w:r w:rsidR="00C66976" w:rsidRPr="0097266E">
        <w:rPr>
          <w:lang w:val="en-GB"/>
        </w:rPr>
        <w:t>[S</w:t>
      </w:r>
      <w:r w:rsidR="00C66976">
        <w:rPr>
          <w:lang w:val="en-GB"/>
        </w:rPr>
        <w:t>ignalling the Configured NSSAI to the RAN]</w:t>
      </w:r>
      <w:r w:rsidR="00C66976" w:rsidRPr="0097266E">
        <w:rPr>
          <w:lang w:val="en-GB"/>
        </w:rPr>
        <w:t xml:space="preserve"> may have negative impact on the RAN.</w:t>
      </w:r>
      <w:r w:rsidR="00627C33">
        <w:rPr>
          <w:lang w:val="en-US"/>
        </w:rPr>
        <w:t>”</w:t>
      </w:r>
    </w:p>
    <w:p w14:paraId="4284CF39" w14:textId="1A929B64" w:rsidR="00514DD9" w:rsidRPr="0097266E" w:rsidRDefault="00825422" w:rsidP="001210F2">
      <w:pPr>
        <w:numPr>
          <w:ilvl w:val="1"/>
          <w:numId w:val="10"/>
        </w:numPr>
        <w:rPr>
          <w:rFonts w:ascii="Calibri" w:hAnsi="Calibri" w:cs="Calibri"/>
          <w:b/>
          <w:bCs/>
          <w:iCs/>
          <w:lang w:val="en-US"/>
        </w:rPr>
      </w:pPr>
      <w:r>
        <w:rPr>
          <w:lang w:val="en-US"/>
        </w:rPr>
        <w:t>The CR</w:t>
      </w:r>
      <w:r w:rsidR="00C66976">
        <w:rPr>
          <w:lang w:val="en-US"/>
        </w:rPr>
        <w:t xml:space="preserve"> in </w:t>
      </w:r>
      <w:r w:rsidR="00114C6A">
        <w:rPr>
          <w:lang w:val="en-US"/>
        </w:rPr>
        <w:t>[1]</w:t>
      </w:r>
      <w:r>
        <w:rPr>
          <w:lang w:val="en-US"/>
        </w:rPr>
        <w:t xml:space="preserve"> describes </w:t>
      </w:r>
      <w:r w:rsidR="009D1F60">
        <w:rPr>
          <w:lang w:val="en-US"/>
        </w:rPr>
        <w:t xml:space="preserve">R17 </w:t>
      </w:r>
      <w:r>
        <w:rPr>
          <w:lang w:val="en-US"/>
        </w:rPr>
        <w:t>functionalit</w:t>
      </w:r>
      <w:r w:rsidR="002A2700">
        <w:rPr>
          <w:lang w:val="en-US"/>
        </w:rPr>
        <w:t>ies</w:t>
      </w:r>
      <w:r>
        <w:rPr>
          <w:lang w:val="en-US"/>
        </w:rPr>
        <w:t xml:space="preserve"> </w:t>
      </w:r>
      <w:r w:rsidR="00367401">
        <w:rPr>
          <w:lang w:val="en-US"/>
        </w:rPr>
        <w:t xml:space="preserve">for helping RAN in steering UE’s to </w:t>
      </w:r>
      <w:r w:rsidR="003334CC">
        <w:rPr>
          <w:lang w:val="en-US"/>
        </w:rPr>
        <w:t xml:space="preserve">frequencies where </w:t>
      </w:r>
      <w:r w:rsidR="000B6BDD">
        <w:rPr>
          <w:lang w:val="en-US"/>
        </w:rPr>
        <w:t>requested</w:t>
      </w:r>
      <w:r w:rsidR="003334CC">
        <w:rPr>
          <w:lang w:val="en-US"/>
        </w:rPr>
        <w:t xml:space="preserve"> slices are supported</w:t>
      </w:r>
      <w:r w:rsidR="000B6BDD">
        <w:rPr>
          <w:lang w:val="en-US"/>
        </w:rPr>
        <w:t>,</w:t>
      </w:r>
      <w:r w:rsidR="003334CC">
        <w:rPr>
          <w:lang w:val="en-US"/>
        </w:rPr>
        <w:t xml:space="preserve"> in the case when some slices are only supported in some frequency bands.</w:t>
      </w:r>
      <w:r w:rsidR="00CE4ADA">
        <w:rPr>
          <w:lang w:val="en-US"/>
        </w:rPr>
        <w:t xml:space="preserve"> </w:t>
      </w:r>
      <w:r w:rsidR="004F6688">
        <w:rPr>
          <w:lang w:val="en-US"/>
        </w:rPr>
        <w:t>With</w:t>
      </w:r>
      <w:r w:rsidR="00CE4ADA">
        <w:rPr>
          <w:lang w:val="en-US"/>
        </w:rPr>
        <w:t xml:space="preserve"> legacy behavior</w:t>
      </w:r>
      <w:r w:rsidR="004F6688">
        <w:rPr>
          <w:lang w:val="en-US"/>
        </w:rPr>
        <w:t>,</w:t>
      </w:r>
      <w:r w:rsidR="00CE4ADA">
        <w:rPr>
          <w:lang w:val="en-US"/>
        </w:rPr>
        <w:t xml:space="preserve"> the Allowed NSSAI</w:t>
      </w:r>
      <w:r w:rsidR="004F6688">
        <w:rPr>
          <w:lang w:val="en-US"/>
        </w:rPr>
        <w:t xml:space="preserve"> and corresponding </w:t>
      </w:r>
      <w:r w:rsidR="00452DFB">
        <w:rPr>
          <w:lang w:val="en-US"/>
        </w:rPr>
        <w:t>RFSP Index (</w:t>
      </w:r>
      <w:r w:rsidR="00452DFB" w:rsidRPr="00452DFB">
        <w:rPr>
          <w:lang w:val="en-US"/>
        </w:rPr>
        <w:t>RAT/Frequency Selection Priority)</w:t>
      </w:r>
      <w:r w:rsidR="00452DFB">
        <w:rPr>
          <w:lang w:val="en-US"/>
        </w:rPr>
        <w:t xml:space="preserve"> is sent to RAN </w:t>
      </w:r>
      <w:r w:rsidR="00514DD9">
        <w:rPr>
          <w:lang w:val="en-US"/>
        </w:rPr>
        <w:t>via the NG interface</w:t>
      </w:r>
      <w:r w:rsidR="005908F2">
        <w:rPr>
          <w:lang w:val="en-US"/>
        </w:rPr>
        <w:t xml:space="preserve">. </w:t>
      </w:r>
    </w:p>
    <w:p w14:paraId="1F6AEE8F" w14:textId="53622118" w:rsidR="00B16170" w:rsidRPr="00B16170" w:rsidRDefault="005908F2" w:rsidP="001210F2">
      <w:pPr>
        <w:numPr>
          <w:ilvl w:val="1"/>
          <w:numId w:val="10"/>
        </w:numPr>
        <w:rPr>
          <w:rFonts w:ascii="Calibri" w:hAnsi="Calibri" w:cs="Calibri"/>
          <w:b/>
          <w:bCs/>
          <w:iCs/>
          <w:lang w:val="en-US"/>
        </w:rPr>
      </w:pPr>
      <w:r>
        <w:rPr>
          <w:lang w:val="en-US"/>
        </w:rPr>
        <w:t>In R17</w:t>
      </w:r>
      <w:r w:rsidR="009D1F60">
        <w:rPr>
          <w:lang w:val="en-US"/>
        </w:rPr>
        <w:t>,</w:t>
      </w:r>
      <w:r>
        <w:rPr>
          <w:lang w:val="en-US"/>
        </w:rPr>
        <w:t xml:space="preserve"> </w:t>
      </w:r>
      <w:r w:rsidR="00180687">
        <w:rPr>
          <w:lang w:val="en-US"/>
        </w:rPr>
        <w:t xml:space="preserve">the AMF may </w:t>
      </w:r>
      <w:r>
        <w:rPr>
          <w:lang w:val="en-US"/>
        </w:rPr>
        <w:t>also</w:t>
      </w:r>
      <w:r w:rsidR="00180687">
        <w:rPr>
          <w:lang w:val="en-US"/>
        </w:rPr>
        <w:t xml:space="preserve"> include a</w:t>
      </w:r>
      <w:r>
        <w:rPr>
          <w:lang w:val="en-US"/>
        </w:rPr>
        <w:t xml:space="preserve"> </w:t>
      </w:r>
      <w:r w:rsidR="008E41F1">
        <w:rPr>
          <w:lang w:val="en-US"/>
        </w:rPr>
        <w:t>‘Target NSSAI’ with corresponding RFSP Index</w:t>
      </w:r>
      <w:r w:rsidR="00263EEB">
        <w:rPr>
          <w:lang w:val="en-US"/>
        </w:rPr>
        <w:t xml:space="preserve"> </w:t>
      </w:r>
      <w:r w:rsidR="005223BD">
        <w:rPr>
          <w:lang w:val="en-US"/>
        </w:rPr>
        <w:t>which</w:t>
      </w:r>
      <w:r w:rsidR="00263EEB">
        <w:rPr>
          <w:lang w:val="en-US"/>
        </w:rPr>
        <w:t xml:space="preserve"> </w:t>
      </w:r>
      <w:r w:rsidR="00B16170">
        <w:rPr>
          <w:lang w:val="en-US"/>
        </w:rPr>
        <w:t>gives</w:t>
      </w:r>
      <w:r w:rsidR="00464714">
        <w:rPr>
          <w:lang w:val="en-US"/>
        </w:rPr>
        <w:t xml:space="preserve"> an alternative set of slices </w:t>
      </w:r>
      <w:r w:rsidR="00464714" w:rsidDel="00816BCA">
        <w:rPr>
          <w:lang w:val="en-US"/>
        </w:rPr>
        <w:t xml:space="preserve">that </w:t>
      </w:r>
      <w:r w:rsidR="00263EEB" w:rsidDel="00816BCA">
        <w:rPr>
          <w:lang w:val="en-US"/>
        </w:rPr>
        <w:t>includes slice</w:t>
      </w:r>
      <w:r w:rsidR="00AE08CD" w:rsidDel="00816BCA">
        <w:rPr>
          <w:lang w:val="en-US"/>
        </w:rPr>
        <w:t>(</w:t>
      </w:r>
      <w:r w:rsidR="00263EEB" w:rsidDel="00816BCA">
        <w:rPr>
          <w:lang w:val="en-US"/>
        </w:rPr>
        <w:t>s</w:t>
      </w:r>
      <w:r w:rsidR="00AE08CD" w:rsidDel="00816BCA">
        <w:rPr>
          <w:lang w:val="en-US"/>
        </w:rPr>
        <w:t>)</w:t>
      </w:r>
      <w:r w:rsidR="00263EEB" w:rsidDel="00816BCA">
        <w:rPr>
          <w:lang w:val="en-US"/>
        </w:rPr>
        <w:t xml:space="preserve"> </w:t>
      </w:r>
      <w:r w:rsidR="00263EEB">
        <w:rPr>
          <w:lang w:val="en-US"/>
        </w:rPr>
        <w:t xml:space="preserve">that the UE have </w:t>
      </w:r>
      <w:r w:rsidR="003A5316">
        <w:rPr>
          <w:lang w:val="en-US"/>
        </w:rPr>
        <w:t xml:space="preserve">requested, but </w:t>
      </w:r>
      <w:r w:rsidR="00BD069B">
        <w:rPr>
          <w:lang w:val="en-US"/>
        </w:rPr>
        <w:t xml:space="preserve">that </w:t>
      </w:r>
      <w:r w:rsidR="003A5316">
        <w:rPr>
          <w:lang w:val="en-US"/>
        </w:rPr>
        <w:t>were rejected since</w:t>
      </w:r>
      <w:r w:rsidR="0037487F">
        <w:rPr>
          <w:lang w:val="en-US"/>
        </w:rPr>
        <w:t xml:space="preserve"> they are not supported in the current TA</w:t>
      </w:r>
      <w:r w:rsidR="004427BF">
        <w:rPr>
          <w:lang w:val="en-US"/>
        </w:rPr>
        <w:t xml:space="preserve">. </w:t>
      </w:r>
      <w:r w:rsidR="009A38FC">
        <w:rPr>
          <w:lang w:val="en-US"/>
        </w:rPr>
        <w:t xml:space="preserve">The </w:t>
      </w:r>
      <w:r w:rsidR="009256A4">
        <w:rPr>
          <w:lang w:val="en-US"/>
        </w:rPr>
        <w:t xml:space="preserve">idea is that the </w:t>
      </w:r>
      <w:r w:rsidR="009A38FC">
        <w:rPr>
          <w:lang w:val="en-US"/>
        </w:rPr>
        <w:t>Target NSSAI is supported in a</w:t>
      </w:r>
      <w:r w:rsidR="009256A4">
        <w:rPr>
          <w:lang w:val="en-US"/>
        </w:rPr>
        <w:t xml:space="preserve"> TA available at another frequency</w:t>
      </w:r>
      <w:r w:rsidR="00D8508E">
        <w:rPr>
          <w:lang w:val="en-US"/>
        </w:rPr>
        <w:t xml:space="preserve"> </w:t>
      </w:r>
      <w:r w:rsidR="00BF1EBE">
        <w:rPr>
          <w:lang w:val="en-US"/>
        </w:rPr>
        <w:t xml:space="preserve">potentially </w:t>
      </w:r>
      <w:r w:rsidR="00D8508E">
        <w:rPr>
          <w:lang w:val="en-US"/>
        </w:rPr>
        <w:t>with</w:t>
      </w:r>
      <w:r w:rsidR="00514132">
        <w:rPr>
          <w:lang w:val="en-US"/>
        </w:rPr>
        <w:t>in an</w:t>
      </w:r>
      <w:r w:rsidR="00D8508E">
        <w:rPr>
          <w:lang w:val="en-US"/>
        </w:rPr>
        <w:t xml:space="preserve"> overlapping coverage area</w:t>
      </w:r>
      <w:r w:rsidR="00E95E63">
        <w:rPr>
          <w:lang w:val="en-US"/>
        </w:rPr>
        <w:t xml:space="preserve">, and if the UE is able </w:t>
      </w:r>
      <w:r w:rsidR="00113144">
        <w:rPr>
          <w:lang w:val="en-US"/>
        </w:rPr>
        <w:t xml:space="preserve">to move to that frequency, </w:t>
      </w:r>
      <w:r w:rsidR="00950CF1">
        <w:rPr>
          <w:lang w:val="en-US"/>
        </w:rPr>
        <w:t>it will be allowed to use the rejected slice.</w:t>
      </w:r>
      <w:r w:rsidR="00E95E63">
        <w:rPr>
          <w:lang w:val="en-US"/>
        </w:rPr>
        <w:t xml:space="preserve"> </w:t>
      </w:r>
      <w:r w:rsidR="009A38FC">
        <w:rPr>
          <w:lang w:val="en-US"/>
        </w:rPr>
        <w:t xml:space="preserve"> </w:t>
      </w:r>
    </w:p>
    <w:p w14:paraId="62244805" w14:textId="77777777" w:rsidR="008A07CC" w:rsidRPr="0097266E" w:rsidRDefault="004427BF" w:rsidP="00DE161B">
      <w:pPr>
        <w:numPr>
          <w:ilvl w:val="1"/>
          <w:numId w:val="10"/>
        </w:numPr>
        <w:rPr>
          <w:rFonts w:ascii="Calibri" w:hAnsi="Calibri" w:cs="Calibri"/>
          <w:b/>
          <w:bCs/>
          <w:iCs/>
          <w:lang w:val="en-US"/>
        </w:rPr>
      </w:pPr>
      <w:r>
        <w:rPr>
          <w:lang w:val="en-US"/>
        </w:rPr>
        <w:t xml:space="preserve">With this information, the RAN </w:t>
      </w:r>
      <w:proofErr w:type="gramStart"/>
      <w:r>
        <w:rPr>
          <w:lang w:val="en-US"/>
        </w:rPr>
        <w:t>is able to</w:t>
      </w:r>
      <w:proofErr w:type="gramEnd"/>
      <w:r>
        <w:rPr>
          <w:lang w:val="en-US"/>
        </w:rPr>
        <w:t xml:space="preserve"> </w:t>
      </w:r>
      <w:r w:rsidR="00716C90">
        <w:rPr>
          <w:lang w:val="en-US"/>
        </w:rPr>
        <w:t>move</w:t>
      </w:r>
      <w:r w:rsidR="00AE08CD">
        <w:rPr>
          <w:lang w:val="en-US"/>
        </w:rPr>
        <w:t xml:space="preserve"> UE’s to a frequency band where the requested slice(s) </w:t>
      </w:r>
      <w:r w:rsidR="005D1A16">
        <w:rPr>
          <w:lang w:val="en-US"/>
        </w:rPr>
        <w:t>are available.</w:t>
      </w:r>
      <w:r w:rsidR="00716C90">
        <w:rPr>
          <w:lang w:val="en-US"/>
        </w:rPr>
        <w:t xml:space="preserve"> </w:t>
      </w:r>
      <w:r w:rsidR="005D1A16" w:rsidRPr="00DE161B">
        <w:rPr>
          <w:lang w:val="en-US"/>
        </w:rPr>
        <w:t>This feature</w:t>
      </w:r>
      <w:r w:rsidR="00DE161B">
        <w:rPr>
          <w:lang w:val="en-US"/>
        </w:rPr>
        <w:t xml:space="preserve"> will work for legacy UE’s as well as R17 UE’s.</w:t>
      </w:r>
      <w:r w:rsidR="005D1A16" w:rsidRPr="00DE161B">
        <w:rPr>
          <w:lang w:val="en-US"/>
        </w:rPr>
        <w:t xml:space="preserve"> </w:t>
      </w:r>
      <w:r w:rsidR="003A5316" w:rsidRPr="00DE161B">
        <w:rPr>
          <w:lang w:val="en-US"/>
        </w:rPr>
        <w:t xml:space="preserve"> </w:t>
      </w:r>
      <w:r w:rsidR="00CE4ADA" w:rsidRPr="00DE161B">
        <w:rPr>
          <w:lang w:val="en-US"/>
        </w:rPr>
        <w:t xml:space="preserve"> </w:t>
      </w:r>
    </w:p>
    <w:p w14:paraId="19BBCC6C" w14:textId="07EEBBA3" w:rsidR="00445A96" w:rsidRPr="00C362B9" w:rsidRDefault="00445A96" w:rsidP="00DE161B">
      <w:pPr>
        <w:numPr>
          <w:ilvl w:val="1"/>
          <w:numId w:val="10"/>
        </w:numPr>
        <w:rPr>
          <w:rFonts w:ascii="Calibri" w:hAnsi="Calibri" w:cs="Calibri"/>
          <w:b/>
          <w:bCs/>
          <w:iCs/>
          <w:lang w:val="en-US"/>
        </w:rPr>
      </w:pPr>
      <w:r w:rsidRPr="0097266E">
        <w:rPr>
          <w:b/>
          <w:bCs/>
          <w:lang w:val="en-US"/>
        </w:rPr>
        <w:t xml:space="preserve">Conclusion 1: SA2 has already agreed to Rel17 improvements </w:t>
      </w:r>
      <w:r w:rsidR="00434E01" w:rsidRPr="0097266E">
        <w:rPr>
          <w:b/>
          <w:bCs/>
          <w:lang w:val="en-US"/>
        </w:rPr>
        <w:t xml:space="preserve">that allow optimization of mobility </w:t>
      </w:r>
      <w:r w:rsidR="005E51E8" w:rsidRPr="0097266E">
        <w:rPr>
          <w:b/>
          <w:bCs/>
          <w:lang w:val="en-US"/>
        </w:rPr>
        <w:t xml:space="preserve">to steer the UE to </w:t>
      </w:r>
      <w:r w:rsidR="00C66BA9" w:rsidRPr="0097266E">
        <w:rPr>
          <w:b/>
          <w:bCs/>
          <w:lang w:val="en-US"/>
        </w:rPr>
        <w:t xml:space="preserve">TAs supporting both allowed and </w:t>
      </w:r>
      <w:r w:rsidR="00C362B9" w:rsidRPr="0097266E">
        <w:rPr>
          <w:b/>
          <w:bCs/>
          <w:lang w:val="en-US"/>
        </w:rPr>
        <w:t>rejected S-NSSAIs</w:t>
      </w:r>
    </w:p>
    <w:p w14:paraId="49A512B2" w14:textId="6CA11D7A" w:rsidR="006C2531" w:rsidRPr="0050377F" w:rsidRDefault="008A07CC" w:rsidP="0050377F">
      <w:pPr>
        <w:numPr>
          <w:ilvl w:val="1"/>
          <w:numId w:val="10"/>
        </w:numPr>
        <w:rPr>
          <w:rFonts w:ascii="Calibri" w:hAnsi="Calibri" w:cs="Calibri"/>
          <w:b/>
          <w:bCs/>
          <w:iCs/>
          <w:lang w:val="en-US"/>
        </w:rPr>
      </w:pPr>
      <w:r>
        <w:rPr>
          <w:lang w:val="en-US"/>
        </w:rPr>
        <w:t xml:space="preserve">The </w:t>
      </w:r>
      <w:r w:rsidR="00CA37BC">
        <w:rPr>
          <w:lang w:val="en-US"/>
        </w:rPr>
        <w:t xml:space="preserve">proposal </w:t>
      </w:r>
      <w:r w:rsidR="00CC708B">
        <w:rPr>
          <w:lang w:val="en-US"/>
        </w:rPr>
        <w:t>mentioned in the LS</w:t>
      </w:r>
      <w:r w:rsidR="00530B17">
        <w:rPr>
          <w:lang w:val="en-US"/>
        </w:rPr>
        <w:t xml:space="preserve"> in [1</w:t>
      </w:r>
      <w:proofErr w:type="gramStart"/>
      <w:r w:rsidR="00530B17">
        <w:rPr>
          <w:lang w:val="en-US"/>
        </w:rPr>
        <w:t>]</w:t>
      </w:r>
      <w:r w:rsidR="00AC4222">
        <w:rPr>
          <w:lang w:val="en-US"/>
        </w:rPr>
        <w:t xml:space="preserve"> ,</w:t>
      </w:r>
      <w:proofErr w:type="gramEnd"/>
      <w:r w:rsidR="00AC4222">
        <w:rPr>
          <w:lang w:val="en-US"/>
        </w:rPr>
        <w:t xml:space="preserve"> on which no agreement was reached in SA2,</w:t>
      </w:r>
      <w:r w:rsidR="00CA37BC">
        <w:rPr>
          <w:lang w:val="en-US"/>
        </w:rPr>
        <w:t xml:space="preserve"> is</w:t>
      </w:r>
      <w:r w:rsidR="00AE516B">
        <w:rPr>
          <w:lang w:val="en-US"/>
        </w:rPr>
        <w:t xml:space="preserve"> that</w:t>
      </w:r>
      <w:r w:rsidR="00FB1B64">
        <w:rPr>
          <w:lang w:val="en-US"/>
        </w:rPr>
        <w:t>,</w:t>
      </w:r>
      <w:r w:rsidR="00AE516B">
        <w:rPr>
          <w:lang w:val="en-US"/>
        </w:rPr>
        <w:t xml:space="preserve"> in addition to the Allowed NSSAI and the Target NSSAI</w:t>
      </w:r>
      <w:r w:rsidR="008F242A">
        <w:rPr>
          <w:lang w:val="en-US"/>
        </w:rPr>
        <w:t xml:space="preserve"> with respective </w:t>
      </w:r>
      <w:r w:rsidR="003E7A17">
        <w:rPr>
          <w:lang w:val="en-US"/>
        </w:rPr>
        <w:t xml:space="preserve">RFSP Index, </w:t>
      </w:r>
      <w:r w:rsidR="00AE516B">
        <w:rPr>
          <w:lang w:val="en-US"/>
        </w:rPr>
        <w:t>the AMF may also include the Configured NSSAI</w:t>
      </w:r>
      <w:r w:rsidR="004F39DB">
        <w:rPr>
          <w:lang w:val="en-US"/>
        </w:rPr>
        <w:t xml:space="preserve"> in a </w:t>
      </w:r>
      <w:proofErr w:type="spellStart"/>
      <w:r w:rsidR="004F39DB">
        <w:rPr>
          <w:lang w:val="en-US"/>
        </w:rPr>
        <w:t>signalling</w:t>
      </w:r>
      <w:proofErr w:type="spellEnd"/>
      <w:r w:rsidR="004F39DB">
        <w:rPr>
          <w:lang w:val="en-US"/>
        </w:rPr>
        <w:t xml:space="preserve"> towards the </w:t>
      </w:r>
      <w:r w:rsidR="008814EB">
        <w:rPr>
          <w:lang w:val="en-US"/>
        </w:rPr>
        <w:t>RAN</w:t>
      </w:r>
      <w:r w:rsidR="003E7A17">
        <w:rPr>
          <w:lang w:val="en-US"/>
        </w:rPr>
        <w:t xml:space="preserve"> (But without RFSP</w:t>
      </w:r>
      <w:r w:rsidR="0050377F">
        <w:rPr>
          <w:lang w:val="en-US"/>
        </w:rPr>
        <w:t>)</w:t>
      </w:r>
      <w:r w:rsidR="00FA6443">
        <w:rPr>
          <w:lang w:val="en-US"/>
        </w:rPr>
        <w:t>.</w:t>
      </w:r>
      <w:r>
        <w:rPr>
          <w:lang w:val="en-US"/>
        </w:rPr>
        <w:t xml:space="preserve"> </w:t>
      </w:r>
      <w:r w:rsidR="006208BC" w:rsidRPr="00DE161B">
        <w:rPr>
          <w:lang w:val="en-US"/>
        </w:rPr>
        <w:t xml:space="preserve"> </w:t>
      </w:r>
    </w:p>
    <w:p w14:paraId="746E65E2" w14:textId="02C1BA17" w:rsidR="00467B65" w:rsidRPr="00467B65" w:rsidRDefault="008B471C" w:rsidP="001210F2">
      <w:pPr>
        <w:numPr>
          <w:ilvl w:val="1"/>
          <w:numId w:val="10"/>
        </w:numPr>
        <w:rPr>
          <w:rFonts w:ascii="Calibri" w:hAnsi="Calibri" w:cs="Calibri"/>
          <w:b/>
          <w:bCs/>
          <w:iCs/>
          <w:lang w:val="en-US"/>
        </w:rPr>
      </w:pPr>
      <w:r>
        <w:rPr>
          <w:lang w:val="en-US"/>
        </w:rPr>
        <w:t xml:space="preserve">In this paper we discuss the implications of </w:t>
      </w:r>
      <w:r w:rsidR="00663059">
        <w:rPr>
          <w:lang w:val="en-US"/>
        </w:rPr>
        <w:t xml:space="preserve">signaling the Configured NSSAI to </w:t>
      </w:r>
      <w:proofErr w:type="gramStart"/>
      <w:r w:rsidR="00663059">
        <w:rPr>
          <w:lang w:val="en-US"/>
        </w:rPr>
        <w:t>RAN, and</w:t>
      </w:r>
      <w:proofErr w:type="gramEnd"/>
      <w:r w:rsidR="00663059">
        <w:rPr>
          <w:lang w:val="en-US"/>
        </w:rPr>
        <w:t xml:space="preserve"> propose </w:t>
      </w:r>
      <w:r w:rsidR="006C2531">
        <w:rPr>
          <w:lang w:val="en-US"/>
        </w:rPr>
        <w:t>an LS reply.</w:t>
      </w:r>
      <w:r w:rsidR="00467B65">
        <w:rPr>
          <w:lang w:val="en-US"/>
        </w:rPr>
        <w:t xml:space="preserve"> </w:t>
      </w:r>
    </w:p>
    <w:p w14:paraId="5764FF3A" w14:textId="21141868" w:rsidR="004000E8" w:rsidRDefault="004000E8" w:rsidP="00CE0424">
      <w:pPr>
        <w:pStyle w:val="Heading1"/>
      </w:pPr>
      <w:bookmarkStart w:id="0" w:name="_Ref178064866"/>
      <w:r w:rsidRPr="00CE0424">
        <w:t>Discussion</w:t>
      </w:r>
      <w:bookmarkEnd w:id="0"/>
    </w:p>
    <w:p w14:paraId="5F6F61F0" w14:textId="77777777" w:rsidR="00B4069C" w:rsidRDefault="00C306E9" w:rsidP="00B55FE8">
      <w:pPr>
        <w:rPr>
          <w:lang w:val="en-GB" w:eastAsia="zh-CN"/>
        </w:rPr>
      </w:pPr>
      <w:r>
        <w:rPr>
          <w:lang w:val="en-GB" w:eastAsia="zh-CN"/>
        </w:rPr>
        <w:t xml:space="preserve">As a general </w:t>
      </w:r>
      <w:r w:rsidR="0041756F">
        <w:rPr>
          <w:lang w:val="en-GB" w:eastAsia="zh-CN"/>
        </w:rPr>
        <w:t xml:space="preserve">and good design </w:t>
      </w:r>
      <w:r>
        <w:rPr>
          <w:lang w:val="en-GB" w:eastAsia="zh-CN"/>
        </w:rPr>
        <w:t>principle</w:t>
      </w:r>
      <w:r w:rsidR="00E83AF7">
        <w:rPr>
          <w:lang w:val="en-GB" w:eastAsia="zh-CN"/>
        </w:rPr>
        <w:t>, the</w:t>
      </w:r>
      <w:r>
        <w:rPr>
          <w:lang w:val="en-GB" w:eastAsia="zh-CN"/>
        </w:rPr>
        <w:t xml:space="preserve"> </w:t>
      </w:r>
      <w:r w:rsidR="001A30AF">
        <w:rPr>
          <w:lang w:val="en-GB" w:eastAsia="zh-CN"/>
        </w:rPr>
        <w:t xml:space="preserve">RAN should only be sent information that </w:t>
      </w:r>
      <w:r w:rsidR="0090287C">
        <w:rPr>
          <w:lang w:val="en-GB" w:eastAsia="zh-CN"/>
        </w:rPr>
        <w:t>it can use</w:t>
      </w:r>
      <w:r w:rsidR="00DD7460">
        <w:rPr>
          <w:lang w:val="en-GB" w:eastAsia="zh-CN"/>
        </w:rPr>
        <w:t xml:space="preserve"> to improve NW performance</w:t>
      </w:r>
      <w:r w:rsidR="00E83AF7">
        <w:rPr>
          <w:lang w:val="en-GB" w:eastAsia="zh-CN"/>
        </w:rPr>
        <w:t xml:space="preserve"> without causing </w:t>
      </w:r>
      <w:r w:rsidR="00E80C5F">
        <w:rPr>
          <w:lang w:val="en-GB" w:eastAsia="zh-CN"/>
        </w:rPr>
        <w:t>any performance deterioration</w:t>
      </w:r>
      <w:r w:rsidR="00B7020E">
        <w:rPr>
          <w:lang w:val="en-GB" w:eastAsia="zh-CN"/>
        </w:rPr>
        <w:t xml:space="preserve">. </w:t>
      </w:r>
    </w:p>
    <w:p w14:paraId="52808446" w14:textId="77777777" w:rsidR="00CA6C46" w:rsidRDefault="00B4069C" w:rsidP="00B55FE8">
      <w:pPr>
        <w:rPr>
          <w:lang w:val="en-GB" w:eastAsia="zh-CN"/>
        </w:rPr>
      </w:pPr>
      <w:r>
        <w:rPr>
          <w:lang w:val="en-GB" w:eastAsia="zh-CN"/>
        </w:rPr>
        <w:t>Namely</w:t>
      </w:r>
      <w:r w:rsidR="00090256">
        <w:rPr>
          <w:lang w:val="en-GB" w:eastAsia="zh-CN"/>
        </w:rPr>
        <w:t xml:space="preserve">, </w:t>
      </w:r>
      <w:r w:rsidR="007A4E0C">
        <w:rPr>
          <w:lang w:val="en-GB" w:eastAsia="zh-CN"/>
        </w:rPr>
        <w:t xml:space="preserve">we should reject the approach </w:t>
      </w:r>
      <w:r w:rsidR="00BD777F">
        <w:rPr>
          <w:lang w:val="en-GB" w:eastAsia="zh-CN"/>
        </w:rPr>
        <w:t xml:space="preserve">of standardising </w:t>
      </w:r>
      <w:r w:rsidR="006F27FB">
        <w:rPr>
          <w:lang w:val="en-GB" w:eastAsia="zh-CN"/>
        </w:rPr>
        <w:t>signalling of a piece of information from CN to RAN</w:t>
      </w:r>
      <w:r w:rsidR="0022332C">
        <w:rPr>
          <w:lang w:val="en-GB" w:eastAsia="zh-CN"/>
        </w:rPr>
        <w:t xml:space="preserve"> </w:t>
      </w:r>
      <w:r w:rsidR="00893F53">
        <w:rPr>
          <w:lang w:val="en-GB" w:eastAsia="zh-CN"/>
        </w:rPr>
        <w:t xml:space="preserve">if there are use cases where </w:t>
      </w:r>
      <w:r w:rsidR="00A31460">
        <w:rPr>
          <w:lang w:val="en-GB" w:eastAsia="zh-CN"/>
        </w:rPr>
        <w:t>the signalled information</w:t>
      </w:r>
      <w:r w:rsidR="00CA6C46">
        <w:rPr>
          <w:lang w:val="en-GB" w:eastAsia="zh-CN"/>
        </w:rPr>
        <w:t xml:space="preserve"> </w:t>
      </w:r>
      <w:r w:rsidR="00A31460">
        <w:rPr>
          <w:lang w:val="en-GB" w:eastAsia="zh-CN"/>
        </w:rPr>
        <w:t>may lead to errors or sub-optimal performance.</w:t>
      </w:r>
    </w:p>
    <w:p w14:paraId="039E913C" w14:textId="13533514" w:rsidR="00F8601F" w:rsidRDefault="00261435" w:rsidP="00B55FE8">
      <w:pPr>
        <w:rPr>
          <w:lang w:val="en-GB" w:eastAsia="zh-CN"/>
        </w:rPr>
      </w:pPr>
      <w:r>
        <w:rPr>
          <w:lang w:val="en-GB" w:eastAsia="zh-CN"/>
        </w:rPr>
        <w:lastRenderedPageBreak/>
        <w:t xml:space="preserve">SA2 already agreed to the signalling to RAN of </w:t>
      </w:r>
      <w:r w:rsidR="00805613">
        <w:rPr>
          <w:lang w:val="en-GB" w:eastAsia="zh-CN"/>
        </w:rPr>
        <w:t xml:space="preserve">the </w:t>
      </w:r>
      <w:r w:rsidR="00DF48F1">
        <w:rPr>
          <w:lang w:val="en-GB" w:eastAsia="zh-CN"/>
        </w:rPr>
        <w:t>Target NSSA</w:t>
      </w:r>
      <w:r w:rsidR="007D2F5A">
        <w:rPr>
          <w:lang w:val="en-GB" w:eastAsia="zh-CN"/>
        </w:rPr>
        <w:t xml:space="preserve">, </w:t>
      </w:r>
      <w:proofErr w:type="spellStart"/>
      <w:proofErr w:type="gramStart"/>
      <w:r w:rsidR="5BF2A047" w:rsidRPr="7ECF24FD">
        <w:rPr>
          <w:lang w:val="en-GB" w:eastAsia="zh-CN"/>
        </w:rPr>
        <w:t>wit</w:t>
      </w:r>
      <w:r w:rsidR="1E2E9209" w:rsidRPr="7ECF24FD">
        <w:rPr>
          <w:lang w:val="en-GB" w:eastAsia="zh-CN"/>
        </w:rPr>
        <w:t>ch</w:t>
      </w:r>
      <w:proofErr w:type="spellEnd"/>
      <w:proofErr w:type="gramEnd"/>
      <w:r w:rsidR="1E2E9209" w:rsidRPr="7ECF24FD">
        <w:rPr>
          <w:lang w:val="en-GB" w:eastAsia="zh-CN"/>
        </w:rPr>
        <w:t xml:space="preserve"> includes</w:t>
      </w:r>
      <w:r w:rsidR="007D2F5A">
        <w:rPr>
          <w:lang w:val="en-GB" w:eastAsia="zh-CN"/>
        </w:rPr>
        <w:t xml:space="preserve"> slices that the UE have requested</w:t>
      </w:r>
      <w:r w:rsidR="000A5659">
        <w:rPr>
          <w:lang w:val="en-GB" w:eastAsia="zh-CN"/>
        </w:rPr>
        <w:t xml:space="preserve"> and rejected in the current TA</w:t>
      </w:r>
      <w:r w:rsidR="007D2F5A">
        <w:rPr>
          <w:lang w:val="en-GB" w:eastAsia="zh-CN"/>
        </w:rPr>
        <w:t xml:space="preserve"> and that might be served at another frequency band. </w:t>
      </w:r>
    </w:p>
    <w:p w14:paraId="3E8523E0" w14:textId="185DF73B" w:rsidR="001C230E" w:rsidRDefault="001E653D" w:rsidP="00B55FE8">
      <w:pPr>
        <w:rPr>
          <w:lang w:val="en-GB" w:eastAsia="zh-CN"/>
        </w:rPr>
      </w:pPr>
      <w:r>
        <w:rPr>
          <w:lang w:val="en-GB" w:eastAsia="zh-CN"/>
        </w:rPr>
        <w:t>Let´s an</w:t>
      </w:r>
      <w:r w:rsidR="001F6594">
        <w:rPr>
          <w:lang w:val="en-GB" w:eastAsia="zh-CN"/>
        </w:rPr>
        <w:t xml:space="preserve">alyse the use cases where </w:t>
      </w:r>
      <w:r w:rsidR="00D563A5">
        <w:rPr>
          <w:lang w:val="en-GB" w:eastAsia="zh-CN"/>
        </w:rPr>
        <w:t>the RAN would use the</w:t>
      </w:r>
      <w:r w:rsidR="00150829">
        <w:rPr>
          <w:lang w:val="en-GB" w:eastAsia="zh-CN"/>
        </w:rPr>
        <w:t xml:space="preserve"> </w:t>
      </w:r>
      <w:r w:rsidR="0516EBD0" w:rsidRPr="62F7254C">
        <w:rPr>
          <w:lang w:val="en-GB" w:eastAsia="zh-CN"/>
        </w:rPr>
        <w:t>Configured</w:t>
      </w:r>
      <w:r w:rsidR="00150829">
        <w:rPr>
          <w:lang w:val="en-GB" w:eastAsia="zh-CN"/>
        </w:rPr>
        <w:t xml:space="preserve"> NSSAI </w:t>
      </w:r>
      <w:r w:rsidR="00EC3F90">
        <w:rPr>
          <w:lang w:val="en-GB" w:eastAsia="zh-CN"/>
        </w:rPr>
        <w:t xml:space="preserve">instead of the Target NSSAI </w:t>
      </w:r>
      <w:r w:rsidR="003137D4">
        <w:rPr>
          <w:lang w:val="en-GB" w:eastAsia="zh-CN"/>
        </w:rPr>
        <w:t>for mobility decisions</w:t>
      </w:r>
      <w:r w:rsidR="002266A3">
        <w:rPr>
          <w:lang w:val="en-GB" w:eastAsia="zh-CN"/>
        </w:rPr>
        <w:t xml:space="preserve">. </w:t>
      </w:r>
    </w:p>
    <w:p w14:paraId="04F9B7EF" w14:textId="67E24695" w:rsidR="00F33090" w:rsidRDefault="00A9651E" w:rsidP="0097266E">
      <w:pPr>
        <w:pStyle w:val="ListParagraph"/>
        <w:ind w:left="993" w:hanging="993"/>
        <w:rPr>
          <w:lang w:val="en-GB" w:eastAsia="zh-CN"/>
        </w:rPr>
      </w:pPr>
      <w:r>
        <w:rPr>
          <w:lang w:val="en-GB" w:eastAsia="zh-CN"/>
        </w:rPr>
        <w:t xml:space="preserve">Use Case 1: </w:t>
      </w:r>
      <w:r w:rsidR="00597D3A">
        <w:rPr>
          <w:lang w:val="en-GB" w:eastAsia="zh-CN"/>
        </w:rPr>
        <w:t>A s</w:t>
      </w:r>
      <w:r w:rsidR="00F33090">
        <w:rPr>
          <w:lang w:val="en-GB" w:eastAsia="zh-CN"/>
        </w:rPr>
        <w:t>lice</w:t>
      </w:r>
      <w:r w:rsidR="00597D3A">
        <w:rPr>
          <w:lang w:val="en-GB" w:eastAsia="zh-CN"/>
        </w:rPr>
        <w:t xml:space="preserve"> </w:t>
      </w:r>
      <w:proofErr w:type="gramStart"/>
      <w:r w:rsidR="00597D3A">
        <w:rPr>
          <w:lang w:val="en-GB" w:eastAsia="zh-CN"/>
        </w:rPr>
        <w:t xml:space="preserve">is </w:t>
      </w:r>
      <w:r w:rsidR="00F33090">
        <w:rPr>
          <w:lang w:val="en-GB" w:eastAsia="zh-CN"/>
        </w:rPr>
        <w:t xml:space="preserve"> </w:t>
      </w:r>
      <w:r w:rsidR="003F2F89">
        <w:rPr>
          <w:lang w:val="en-GB" w:eastAsia="zh-CN"/>
        </w:rPr>
        <w:t>requested</w:t>
      </w:r>
      <w:proofErr w:type="gramEnd"/>
      <w:r w:rsidR="003F2F89">
        <w:rPr>
          <w:lang w:val="en-GB" w:eastAsia="zh-CN"/>
        </w:rPr>
        <w:t xml:space="preserve"> by </w:t>
      </w:r>
      <w:r w:rsidR="00E30E6C">
        <w:rPr>
          <w:lang w:val="en-GB" w:eastAsia="zh-CN"/>
        </w:rPr>
        <w:t xml:space="preserve">the </w:t>
      </w:r>
      <w:r w:rsidR="003F2F89">
        <w:rPr>
          <w:lang w:val="en-GB" w:eastAsia="zh-CN"/>
        </w:rPr>
        <w:t xml:space="preserve">UE and accepted </w:t>
      </w:r>
      <w:r w:rsidR="00DD5B1A">
        <w:rPr>
          <w:lang w:val="en-GB" w:eastAsia="zh-CN"/>
        </w:rPr>
        <w:t xml:space="preserve">by </w:t>
      </w:r>
      <w:r w:rsidR="00597D3A">
        <w:rPr>
          <w:lang w:val="en-GB" w:eastAsia="zh-CN"/>
        </w:rPr>
        <w:t xml:space="preserve">the </w:t>
      </w:r>
      <w:r w:rsidR="00EE11D0">
        <w:rPr>
          <w:lang w:val="en-GB" w:eastAsia="zh-CN"/>
        </w:rPr>
        <w:t>AMF</w:t>
      </w:r>
      <w:r w:rsidR="00DD5B1A">
        <w:rPr>
          <w:lang w:val="en-GB" w:eastAsia="zh-CN"/>
        </w:rPr>
        <w:t xml:space="preserve">. -In </w:t>
      </w:r>
      <w:r w:rsidR="00D8536B">
        <w:rPr>
          <w:lang w:val="en-GB" w:eastAsia="zh-CN"/>
        </w:rPr>
        <w:t xml:space="preserve">this case, the slice is in </w:t>
      </w:r>
      <w:r w:rsidR="00EE1011">
        <w:rPr>
          <w:lang w:val="en-GB" w:eastAsia="zh-CN"/>
        </w:rPr>
        <w:t xml:space="preserve">both the </w:t>
      </w:r>
      <w:r w:rsidR="00DD5B1A">
        <w:rPr>
          <w:lang w:val="en-GB" w:eastAsia="zh-CN"/>
        </w:rPr>
        <w:t>Allowed, Configured and Target NSSAI.</w:t>
      </w:r>
      <w:r w:rsidR="002266A3">
        <w:rPr>
          <w:lang w:val="en-GB" w:eastAsia="zh-CN"/>
        </w:rPr>
        <w:t xml:space="preserve"> </w:t>
      </w:r>
      <w:r w:rsidR="00206842">
        <w:rPr>
          <w:lang w:val="en-GB" w:eastAsia="zh-CN"/>
        </w:rPr>
        <w:t xml:space="preserve">There is no gain for the RAN in </w:t>
      </w:r>
      <w:r w:rsidR="002266A3">
        <w:rPr>
          <w:lang w:val="en-GB" w:eastAsia="zh-CN"/>
        </w:rPr>
        <w:t>using the Configured NSSAI</w:t>
      </w:r>
      <w:r w:rsidR="00206842">
        <w:rPr>
          <w:lang w:val="en-GB" w:eastAsia="zh-CN"/>
        </w:rPr>
        <w:t xml:space="preserve"> because </w:t>
      </w:r>
      <w:r w:rsidR="00223DF2">
        <w:rPr>
          <w:lang w:val="en-GB" w:eastAsia="zh-CN"/>
        </w:rPr>
        <w:t xml:space="preserve">Idle mode mobility can already be optimised </w:t>
      </w:r>
      <w:proofErr w:type="gramStart"/>
      <w:r w:rsidR="00223DF2">
        <w:rPr>
          <w:lang w:val="en-GB" w:eastAsia="zh-CN"/>
        </w:rPr>
        <w:t>on the basis of</w:t>
      </w:r>
      <w:proofErr w:type="gramEnd"/>
      <w:r w:rsidR="00223DF2">
        <w:rPr>
          <w:lang w:val="en-GB" w:eastAsia="zh-CN"/>
        </w:rPr>
        <w:t xml:space="preserve"> the Allowed and/or Target NSSAI</w:t>
      </w:r>
      <w:r w:rsidR="002266A3">
        <w:rPr>
          <w:lang w:val="en-GB" w:eastAsia="zh-CN"/>
        </w:rPr>
        <w:t>.</w:t>
      </w:r>
      <w:r w:rsidR="0074657D">
        <w:rPr>
          <w:lang w:val="en-GB" w:eastAsia="zh-CN"/>
        </w:rPr>
        <w:t xml:space="preserve"> In this case signalling of the Configured NSSAI to the RAN </w:t>
      </w:r>
      <w:r w:rsidR="00A71084">
        <w:rPr>
          <w:lang w:val="en-GB" w:eastAsia="zh-CN"/>
        </w:rPr>
        <w:t xml:space="preserve">would only increase signalling </w:t>
      </w:r>
      <w:r w:rsidR="00320699">
        <w:rPr>
          <w:lang w:val="en-GB" w:eastAsia="zh-CN"/>
        </w:rPr>
        <w:t xml:space="preserve">and processing </w:t>
      </w:r>
      <w:r w:rsidR="00A71084">
        <w:rPr>
          <w:lang w:val="en-GB" w:eastAsia="zh-CN"/>
        </w:rPr>
        <w:t>load</w:t>
      </w:r>
      <w:r w:rsidR="00320699">
        <w:rPr>
          <w:lang w:val="en-GB" w:eastAsia="zh-CN"/>
        </w:rPr>
        <w:t xml:space="preserve"> at the RAN.</w:t>
      </w:r>
    </w:p>
    <w:p w14:paraId="1261FD57" w14:textId="77777777" w:rsidR="00853631" w:rsidRDefault="00853631" w:rsidP="00853631">
      <w:pPr>
        <w:pStyle w:val="ListParagraph"/>
        <w:ind w:hanging="720"/>
        <w:rPr>
          <w:lang w:val="en-GB" w:eastAsia="zh-CN"/>
        </w:rPr>
      </w:pPr>
    </w:p>
    <w:p w14:paraId="59A0256A" w14:textId="1F66EDF5" w:rsidR="005B75A5" w:rsidRPr="00667DC6" w:rsidRDefault="00667DC6" w:rsidP="00667DC6">
      <w:pPr>
        <w:ind w:left="993" w:hanging="993"/>
        <w:rPr>
          <w:lang w:val="en-GB" w:eastAsia="zh-CN"/>
        </w:rPr>
      </w:pPr>
      <w:r>
        <w:rPr>
          <w:lang w:val="en-GB" w:eastAsia="zh-CN"/>
        </w:rPr>
        <w:t xml:space="preserve">Use Case 2: </w:t>
      </w:r>
      <w:r w:rsidR="00223DF2">
        <w:rPr>
          <w:lang w:val="en-GB" w:eastAsia="zh-CN"/>
        </w:rPr>
        <w:t>A s</w:t>
      </w:r>
      <w:r w:rsidR="005B75A5" w:rsidRPr="00667DC6">
        <w:rPr>
          <w:lang w:val="en-GB" w:eastAsia="zh-CN"/>
        </w:rPr>
        <w:t>lice</w:t>
      </w:r>
      <w:r w:rsidR="00AA5E86" w:rsidRPr="00667DC6">
        <w:rPr>
          <w:lang w:val="en-GB" w:eastAsia="zh-CN"/>
        </w:rPr>
        <w:t xml:space="preserve"> requested by </w:t>
      </w:r>
      <w:r w:rsidR="00223DF2">
        <w:rPr>
          <w:lang w:val="en-GB" w:eastAsia="zh-CN"/>
        </w:rPr>
        <w:t xml:space="preserve">the </w:t>
      </w:r>
      <w:r w:rsidR="00AA5E86" w:rsidRPr="00667DC6">
        <w:rPr>
          <w:lang w:val="en-GB" w:eastAsia="zh-CN"/>
        </w:rPr>
        <w:t xml:space="preserve">UE </w:t>
      </w:r>
      <w:r w:rsidR="00223DF2">
        <w:rPr>
          <w:lang w:val="en-GB" w:eastAsia="zh-CN"/>
        </w:rPr>
        <w:t>is</w:t>
      </w:r>
      <w:r w:rsidR="005B75A5" w:rsidRPr="00667DC6">
        <w:rPr>
          <w:lang w:val="en-GB" w:eastAsia="zh-CN"/>
        </w:rPr>
        <w:t xml:space="preserve"> rejected by </w:t>
      </w:r>
      <w:r w:rsidR="00223DF2">
        <w:rPr>
          <w:lang w:val="en-GB" w:eastAsia="zh-CN"/>
        </w:rPr>
        <w:t xml:space="preserve">the </w:t>
      </w:r>
      <w:r w:rsidR="00EE11D0" w:rsidRPr="00667DC6">
        <w:rPr>
          <w:lang w:val="en-GB" w:eastAsia="zh-CN"/>
        </w:rPr>
        <w:t>AMF</w:t>
      </w:r>
      <w:r w:rsidR="005B75A5" w:rsidRPr="00667DC6">
        <w:rPr>
          <w:lang w:val="en-GB" w:eastAsia="zh-CN"/>
        </w:rPr>
        <w:t xml:space="preserve"> </w:t>
      </w:r>
      <w:r w:rsidR="00B12507" w:rsidRPr="00667DC6">
        <w:rPr>
          <w:lang w:val="en-GB" w:eastAsia="zh-CN"/>
        </w:rPr>
        <w:t xml:space="preserve">since it is not supported </w:t>
      </w:r>
      <w:r w:rsidR="00830D3D" w:rsidRPr="00667DC6">
        <w:rPr>
          <w:lang w:val="en-GB" w:eastAsia="zh-CN"/>
        </w:rPr>
        <w:t>in current TA</w:t>
      </w:r>
      <w:r w:rsidR="00CB409A">
        <w:rPr>
          <w:lang w:val="en-GB" w:eastAsia="zh-CN"/>
        </w:rPr>
        <w:t>.</w:t>
      </w:r>
      <w:r w:rsidR="00830D3D" w:rsidRPr="00667DC6">
        <w:rPr>
          <w:lang w:val="en-GB" w:eastAsia="zh-CN"/>
        </w:rPr>
        <w:t xml:space="preserve"> </w:t>
      </w:r>
      <w:r w:rsidR="247E9C0E" w:rsidRPr="7ECF24FD">
        <w:rPr>
          <w:lang w:val="en-GB" w:eastAsia="zh-CN"/>
        </w:rPr>
        <w:t>The</w:t>
      </w:r>
      <w:r w:rsidR="00CB409A">
        <w:rPr>
          <w:lang w:val="en-GB" w:eastAsia="zh-CN"/>
        </w:rPr>
        <w:t xml:space="preserve"> slice </w:t>
      </w:r>
      <w:r w:rsidR="00BC6C70">
        <w:rPr>
          <w:lang w:val="en-GB" w:eastAsia="zh-CN"/>
        </w:rPr>
        <w:t>is</w:t>
      </w:r>
      <w:r w:rsidR="004C63DA">
        <w:rPr>
          <w:lang w:val="en-GB" w:eastAsia="zh-CN"/>
        </w:rPr>
        <w:t xml:space="preserve"> </w:t>
      </w:r>
      <w:r w:rsidR="00695B0A">
        <w:rPr>
          <w:lang w:val="en-GB" w:eastAsia="zh-CN"/>
        </w:rPr>
        <w:t>however allowed and</w:t>
      </w:r>
      <w:r w:rsidR="005B75A5" w:rsidRPr="00667DC6">
        <w:rPr>
          <w:lang w:val="en-GB" w:eastAsia="zh-CN"/>
        </w:rPr>
        <w:t xml:space="preserve"> available in </w:t>
      </w:r>
      <w:r w:rsidR="00830D3D" w:rsidRPr="00667DC6">
        <w:rPr>
          <w:lang w:val="en-GB" w:eastAsia="zh-CN"/>
        </w:rPr>
        <w:t xml:space="preserve">another TA with </w:t>
      </w:r>
      <w:r w:rsidR="0DAB5523" w:rsidRPr="00667DC6">
        <w:rPr>
          <w:lang w:val="en-GB" w:eastAsia="zh-CN"/>
        </w:rPr>
        <w:t xml:space="preserve">possible </w:t>
      </w:r>
      <w:r w:rsidR="00830D3D" w:rsidRPr="00667DC6">
        <w:rPr>
          <w:lang w:val="en-GB" w:eastAsia="zh-CN"/>
        </w:rPr>
        <w:t xml:space="preserve">overlapping </w:t>
      </w:r>
      <w:proofErr w:type="gramStart"/>
      <w:r w:rsidR="00830D3D" w:rsidRPr="00667DC6">
        <w:rPr>
          <w:lang w:val="en-GB" w:eastAsia="zh-CN"/>
        </w:rPr>
        <w:t>coverage.</w:t>
      </w:r>
      <w:r w:rsidR="00EE1011" w:rsidRPr="00667DC6">
        <w:rPr>
          <w:lang w:val="en-GB" w:eastAsia="zh-CN"/>
        </w:rPr>
        <w:t>-</w:t>
      </w:r>
      <w:proofErr w:type="gramEnd"/>
      <w:r w:rsidR="00EE1011" w:rsidRPr="00667DC6">
        <w:rPr>
          <w:lang w:val="en-GB" w:eastAsia="zh-CN"/>
        </w:rPr>
        <w:t xml:space="preserve"> </w:t>
      </w:r>
      <w:r w:rsidR="00B12507" w:rsidRPr="00667DC6">
        <w:rPr>
          <w:lang w:val="en-GB" w:eastAsia="zh-CN"/>
        </w:rPr>
        <w:t xml:space="preserve"> </w:t>
      </w:r>
      <w:r w:rsidR="00EE1011" w:rsidRPr="00667DC6">
        <w:rPr>
          <w:lang w:val="en-GB" w:eastAsia="zh-CN"/>
        </w:rPr>
        <w:t>In this case, the slice is</w:t>
      </w:r>
      <w:r w:rsidR="007757C7">
        <w:rPr>
          <w:lang w:val="en-GB" w:eastAsia="zh-CN"/>
        </w:rPr>
        <w:t xml:space="preserve"> contained</w:t>
      </w:r>
      <w:r w:rsidR="00EE1011" w:rsidRPr="00667DC6">
        <w:rPr>
          <w:lang w:val="en-GB" w:eastAsia="zh-CN"/>
        </w:rPr>
        <w:t xml:space="preserve"> in both Configured and Target NSSAI</w:t>
      </w:r>
      <w:r w:rsidR="00A03081">
        <w:rPr>
          <w:lang w:val="en-GB" w:eastAsia="zh-CN"/>
        </w:rPr>
        <w:t>.</w:t>
      </w:r>
      <w:r w:rsidR="00EC3F90" w:rsidRPr="00667DC6">
        <w:rPr>
          <w:lang w:val="en-GB" w:eastAsia="zh-CN"/>
        </w:rPr>
        <w:t xml:space="preserve"> </w:t>
      </w:r>
      <w:r w:rsidR="00A03081">
        <w:rPr>
          <w:lang w:val="en-GB" w:eastAsia="zh-CN"/>
        </w:rPr>
        <w:t>T</w:t>
      </w:r>
      <w:r w:rsidR="00EC3F90" w:rsidRPr="00667DC6">
        <w:rPr>
          <w:lang w:val="en-GB" w:eastAsia="zh-CN"/>
        </w:rPr>
        <w:t xml:space="preserve">here is no gain </w:t>
      </w:r>
      <w:r w:rsidR="00A03081">
        <w:rPr>
          <w:lang w:val="en-GB" w:eastAsia="zh-CN"/>
        </w:rPr>
        <w:t>for the RAN in</w:t>
      </w:r>
      <w:r w:rsidR="00EC3F90" w:rsidRPr="00667DC6">
        <w:rPr>
          <w:lang w:val="en-GB" w:eastAsia="zh-CN"/>
        </w:rPr>
        <w:t xml:space="preserve"> using the Configured NSSAI</w:t>
      </w:r>
      <w:r w:rsidR="00A03081">
        <w:rPr>
          <w:lang w:val="en-GB" w:eastAsia="zh-CN"/>
        </w:rPr>
        <w:t xml:space="preserve"> for </w:t>
      </w:r>
      <w:r w:rsidR="00882A7C">
        <w:rPr>
          <w:lang w:val="en-GB" w:eastAsia="zh-CN"/>
        </w:rPr>
        <w:t>Idle mode mobility decisions</w:t>
      </w:r>
      <w:r w:rsidR="00EC3F90" w:rsidRPr="00667DC6">
        <w:rPr>
          <w:lang w:val="en-GB" w:eastAsia="zh-CN"/>
        </w:rPr>
        <w:t>.</w:t>
      </w:r>
      <w:r w:rsidR="00320699">
        <w:rPr>
          <w:lang w:val="en-GB" w:eastAsia="zh-CN"/>
        </w:rPr>
        <w:t xml:space="preserve"> In this case signalling of the Configured NSSAI to the RAN would only increase signalling and processing load at the RAN.</w:t>
      </w:r>
    </w:p>
    <w:p w14:paraId="093A09AA" w14:textId="3AFE47CF" w:rsidR="00B12507" w:rsidRPr="0082443C" w:rsidRDefault="00175B44" w:rsidP="0097266E">
      <w:pPr>
        <w:ind w:left="993" w:hanging="993"/>
        <w:rPr>
          <w:lang w:val="en-GB" w:eastAsia="zh-CN"/>
        </w:rPr>
      </w:pPr>
      <w:r>
        <w:rPr>
          <w:lang w:val="en-GB" w:eastAsia="zh-CN"/>
        </w:rPr>
        <w:t>Use Case 3</w:t>
      </w:r>
      <w:r w:rsidR="00A2110F">
        <w:rPr>
          <w:lang w:val="en-GB" w:eastAsia="zh-CN"/>
        </w:rPr>
        <w:t xml:space="preserve">: </w:t>
      </w:r>
      <w:r w:rsidR="003A2168" w:rsidRPr="0082443C">
        <w:rPr>
          <w:lang w:val="en-GB" w:eastAsia="zh-CN"/>
        </w:rPr>
        <w:t xml:space="preserve">Slice </w:t>
      </w:r>
      <w:r w:rsidR="00AA5E86" w:rsidRPr="0082443C">
        <w:rPr>
          <w:lang w:val="en-GB" w:eastAsia="zh-CN"/>
        </w:rPr>
        <w:t xml:space="preserve">requested by UE and </w:t>
      </w:r>
      <w:r w:rsidR="003A2168" w:rsidRPr="0082443C">
        <w:rPr>
          <w:lang w:val="en-GB" w:eastAsia="zh-CN"/>
        </w:rPr>
        <w:t>rejected by CN</w:t>
      </w:r>
      <w:r w:rsidR="00973BD1" w:rsidRPr="0082443C">
        <w:rPr>
          <w:lang w:val="en-GB" w:eastAsia="zh-CN"/>
        </w:rPr>
        <w:t xml:space="preserve"> due to </w:t>
      </w:r>
      <w:r w:rsidR="631E9190" w:rsidRPr="0082443C">
        <w:rPr>
          <w:lang w:val="en-GB" w:eastAsia="zh-CN"/>
        </w:rPr>
        <w:t>CN</w:t>
      </w:r>
      <w:r w:rsidR="00973BD1" w:rsidRPr="0082443C">
        <w:rPr>
          <w:lang w:val="en-GB" w:eastAsia="zh-CN"/>
        </w:rPr>
        <w:t xml:space="preserve"> policy</w:t>
      </w:r>
      <w:r w:rsidR="00F21C75" w:rsidRPr="0082443C">
        <w:rPr>
          <w:lang w:val="en-GB" w:eastAsia="zh-CN"/>
        </w:rPr>
        <w:t xml:space="preserve">, </w:t>
      </w:r>
      <w:proofErr w:type="gramStart"/>
      <w:r w:rsidR="00F21C75" w:rsidRPr="0082443C">
        <w:rPr>
          <w:lang w:val="en-GB" w:eastAsia="zh-CN"/>
        </w:rPr>
        <w:t>e.g.</w:t>
      </w:r>
      <w:proofErr w:type="gramEnd"/>
      <w:r w:rsidR="00F21C75" w:rsidRPr="0082443C">
        <w:rPr>
          <w:lang w:val="en-GB" w:eastAsia="zh-CN"/>
        </w:rPr>
        <w:t xml:space="preserve"> the slice could be </w:t>
      </w:r>
      <w:r w:rsidR="00435B85" w:rsidRPr="0082443C">
        <w:rPr>
          <w:lang w:val="en-GB" w:eastAsia="zh-CN"/>
        </w:rPr>
        <w:t xml:space="preserve">configured but not accessible due to </w:t>
      </w:r>
      <w:r w:rsidR="009E10E7" w:rsidRPr="0082443C">
        <w:rPr>
          <w:lang w:val="en-GB" w:eastAsia="zh-CN"/>
        </w:rPr>
        <w:t>a</w:t>
      </w:r>
      <w:r w:rsidR="00BB1B86" w:rsidRPr="0082443C">
        <w:rPr>
          <w:lang w:val="en-GB" w:eastAsia="zh-CN"/>
        </w:rPr>
        <w:t>ccess permission based on time of the day</w:t>
      </w:r>
      <w:r w:rsidR="005553BC">
        <w:rPr>
          <w:lang w:val="en-GB" w:eastAsia="zh-CN"/>
        </w:rPr>
        <w:t xml:space="preserve">. One such policy could be </w:t>
      </w:r>
      <w:r w:rsidR="00DD28AC">
        <w:rPr>
          <w:lang w:val="en-GB" w:eastAsia="zh-CN"/>
        </w:rPr>
        <w:t xml:space="preserve">that </w:t>
      </w:r>
      <w:r w:rsidR="00F25B85">
        <w:rPr>
          <w:lang w:val="en-GB" w:eastAsia="zh-CN"/>
        </w:rPr>
        <w:t xml:space="preserve">a network slice </w:t>
      </w:r>
      <w:r w:rsidR="005864C5">
        <w:rPr>
          <w:lang w:val="en-GB" w:eastAsia="zh-CN"/>
        </w:rPr>
        <w:t xml:space="preserve">associated to a shopping mall </w:t>
      </w:r>
      <w:r w:rsidR="009B0B98">
        <w:rPr>
          <w:lang w:val="en-GB" w:eastAsia="zh-CN"/>
        </w:rPr>
        <w:t xml:space="preserve">is available only </w:t>
      </w:r>
      <w:r w:rsidR="00810889">
        <w:rPr>
          <w:lang w:val="en-GB" w:eastAsia="zh-CN"/>
        </w:rPr>
        <w:t>within shopping mall opening hours</w:t>
      </w:r>
      <w:r w:rsidR="00973BD1" w:rsidRPr="0082443C">
        <w:rPr>
          <w:lang w:val="en-GB" w:eastAsia="zh-CN"/>
        </w:rPr>
        <w:t xml:space="preserve">.  </w:t>
      </w:r>
      <w:r w:rsidR="00275F8C" w:rsidRPr="0097266E">
        <w:rPr>
          <w:lang w:val="en-GB"/>
        </w:rPr>
        <w:br/>
      </w:r>
      <w:r w:rsidR="00C6687D" w:rsidRPr="0082443C">
        <w:rPr>
          <w:lang w:val="en-GB" w:eastAsia="zh-CN"/>
        </w:rPr>
        <w:t xml:space="preserve">In this case, the slice is </w:t>
      </w:r>
      <w:r w:rsidR="000F4A0F" w:rsidRPr="0082443C">
        <w:rPr>
          <w:lang w:val="en-GB" w:eastAsia="zh-CN"/>
        </w:rPr>
        <w:t>only in the Configured NSSAI. However, moving the UE to another TA</w:t>
      </w:r>
      <w:r w:rsidR="00102FF1">
        <w:rPr>
          <w:lang w:val="en-GB" w:eastAsia="zh-CN"/>
        </w:rPr>
        <w:t xml:space="preserve"> for the purpose of </w:t>
      </w:r>
      <w:r w:rsidR="004C1558">
        <w:rPr>
          <w:lang w:val="en-GB" w:eastAsia="zh-CN"/>
        </w:rPr>
        <w:t xml:space="preserve">facilitating access </w:t>
      </w:r>
      <w:r w:rsidR="002E36AF">
        <w:rPr>
          <w:lang w:val="en-GB" w:eastAsia="zh-CN"/>
        </w:rPr>
        <w:t>to this slice</w:t>
      </w:r>
      <w:r w:rsidR="000F4A0F" w:rsidRPr="0082443C">
        <w:rPr>
          <w:lang w:val="en-GB" w:eastAsia="zh-CN"/>
        </w:rPr>
        <w:t xml:space="preserve"> will not help</w:t>
      </w:r>
      <w:r w:rsidR="00770FAD">
        <w:rPr>
          <w:lang w:val="en-GB" w:eastAsia="zh-CN"/>
        </w:rPr>
        <w:t xml:space="preserve"> because</w:t>
      </w:r>
      <w:r w:rsidR="00657207" w:rsidRPr="0082443C">
        <w:rPr>
          <w:lang w:val="en-GB" w:eastAsia="zh-CN"/>
        </w:rPr>
        <w:t xml:space="preserve"> the slice is not accessible</w:t>
      </w:r>
      <w:r w:rsidR="00770FAD">
        <w:rPr>
          <w:lang w:val="en-GB" w:eastAsia="zh-CN"/>
        </w:rPr>
        <w:t xml:space="preserve"> anyhow</w:t>
      </w:r>
      <w:r w:rsidR="008F171E">
        <w:rPr>
          <w:lang w:val="en-GB" w:eastAsia="zh-CN"/>
        </w:rPr>
        <w:t>.</w:t>
      </w:r>
      <w:r w:rsidR="000F4A0F" w:rsidRPr="0082443C">
        <w:rPr>
          <w:lang w:val="en-GB" w:eastAsia="zh-CN"/>
        </w:rPr>
        <w:t xml:space="preserve">, </w:t>
      </w:r>
      <w:r w:rsidR="00EF0054">
        <w:rPr>
          <w:lang w:val="en-GB" w:eastAsia="zh-CN"/>
        </w:rPr>
        <w:t>In this case signalling of the Configured NSSAI to the RAN would increase signalling and processing load at the RAN. Additionally,</w:t>
      </w:r>
      <w:r w:rsidR="00934321">
        <w:rPr>
          <w:lang w:val="en-GB" w:eastAsia="zh-CN"/>
        </w:rPr>
        <w:t xml:space="preserve"> </w:t>
      </w:r>
      <w:r w:rsidR="00426821">
        <w:rPr>
          <w:lang w:val="en-GB" w:eastAsia="zh-CN"/>
        </w:rPr>
        <w:t xml:space="preserve">if </w:t>
      </w:r>
      <w:r w:rsidR="0C0721D3" w:rsidRPr="7ECF24FD">
        <w:rPr>
          <w:lang w:val="en-GB" w:eastAsia="zh-CN"/>
        </w:rPr>
        <w:t>t</w:t>
      </w:r>
      <w:r w:rsidR="35F618CF" w:rsidRPr="7ECF24FD">
        <w:rPr>
          <w:lang w:val="en-GB" w:eastAsia="zh-CN"/>
        </w:rPr>
        <w:t>h</w:t>
      </w:r>
      <w:r w:rsidR="0C0721D3" w:rsidRPr="7ECF24FD">
        <w:rPr>
          <w:lang w:val="en-GB" w:eastAsia="zh-CN"/>
        </w:rPr>
        <w:t>e</w:t>
      </w:r>
      <w:r w:rsidR="77E58216" w:rsidRPr="7ECF24FD">
        <w:rPr>
          <w:lang w:val="en-GB" w:eastAsia="zh-CN"/>
        </w:rPr>
        <w:t xml:space="preserve"> </w:t>
      </w:r>
      <w:r w:rsidR="0C0721D3" w:rsidRPr="7ECF24FD">
        <w:rPr>
          <w:lang w:val="en-GB" w:eastAsia="zh-CN"/>
        </w:rPr>
        <w:t>RAN</w:t>
      </w:r>
      <w:r w:rsidR="00426821">
        <w:rPr>
          <w:lang w:val="en-GB" w:eastAsia="zh-CN"/>
        </w:rPr>
        <w:t xml:space="preserve"> steers the UE to </w:t>
      </w:r>
      <w:r w:rsidR="0C0721D3" w:rsidRPr="7ECF24FD">
        <w:rPr>
          <w:lang w:val="en-GB" w:eastAsia="zh-CN"/>
        </w:rPr>
        <w:t>T</w:t>
      </w:r>
      <w:r w:rsidR="0BEC77F2" w:rsidRPr="7ECF24FD">
        <w:rPr>
          <w:lang w:val="en-GB" w:eastAsia="zh-CN"/>
        </w:rPr>
        <w:t>A</w:t>
      </w:r>
      <w:r w:rsidR="0C0721D3" w:rsidRPr="7ECF24FD">
        <w:rPr>
          <w:lang w:val="en-GB" w:eastAsia="zh-CN"/>
        </w:rPr>
        <w:t>s</w:t>
      </w:r>
      <w:r w:rsidR="00426821">
        <w:rPr>
          <w:lang w:val="en-GB" w:eastAsia="zh-CN"/>
        </w:rPr>
        <w:t xml:space="preserve"> that </w:t>
      </w:r>
      <w:r w:rsidR="00A42C27">
        <w:rPr>
          <w:lang w:val="en-GB" w:eastAsia="zh-CN"/>
        </w:rPr>
        <w:t xml:space="preserve">support such slice, this may incur </w:t>
      </w:r>
      <w:r w:rsidR="008921D8">
        <w:rPr>
          <w:lang w:val="en-GB" w:eastAsia="zh-CN"/>
        </w:rPr>
        <w:t xml:space="preserve">performance degradation </w:t>
      </w:r>
      <w:r w:rsidR="001935CA">
        <w:rPr>
          <w:lang w:val="en-GB" w:eastAsia="zh-CN"/>
        </w:rPr>
        <w:t xml:space="preserve">because the UE may camp on a sub-optimal </w:t>
      </w:r>
      <w:r w:rsidR="006E55DA">
        <w:rPr>
          <w:lang w:val="en-GB" w:eastAsia="zh-CN"/>
        </w:rPr>
        <w:t xml:space="preserve">radio </w:t>
      </w:r>
      <w:r w:rsidR="001935CA">
        <w:rPr>
          <w:lang w:val="en-GB" w:eastAsia="zh-CN"/>
        </w:rPr>
        <w:t>cell</w:t>
      </w:r>
      <w:r w:rsidR="006E55DA">
        <w:rPr>
          <w:lang w:val="en-GB" w:eastAsia="zh-CN"/>
        </w:rPr>
        <w:t xml:space="preserve"> </w:t>
      </w:r>
      <w:r w:rsidR="000A4873">
        <w:rPr>
          <w:lang w:val="en-GB" w:eastAsia="zh-CN"/>
        </w:rPr>
        <w:t xml:space="preserve">and any access to the </w:t>
      </w:r>
      <w:r w:rsidR="00972E3A">
        <w:rPr>
          <w:lang w:val="en-GB" w:eastAsia="zh-CN"/>
        </w:rPr>
        <w:t>network slice will anyhow be rejected</w:t>
      </w:r>
      <w:r w:rsidR="000F4A0F" w:rsidRPr="0082443C">
        <w:rPr>
          <w:lang w:val="en-GB" w:eastAsia="zh-CN"/>
        </w:rPr>
        <w:t>.</w:t>
      </w:r>
    </w:p>
    <w:p w14:paraId="0F9965D2" w14:textId="58BBE32A" w:rsidR="004427B8" w:rsidRPr="00972E3A" w:rsidRDefault="008F1E89" w:rsidP="0097266E">
      <w:pPr>
        <w:ind w:left="993" w:hanging="993"/>
        <w:rPr>
          <w:lang w:val="en-GB" w:eastAsia="zh-CN"/>
        </w:rPr>
      </w:pPr>
      <w:r>
        <w:rPr>
          <w:lang w:val="en-GB" w:eastAsia="zh-CN"/>
        </w:rPr>
        <w:t xml:space="preserve">Use Case 4: </w:t>
      </w:r>
      <w:r w:rsidR="00EB34C9" w:rsidRPr="00972E3A">
        <w:rPr>
          <w:lang w:val="en-GB" w:eastAsia="zh-CN"/>
        </w:rPr>
        <w:t xml:space="preserve">Slice not requested by UE since </w:t>
      </w:r>
      <w:r w:rsidR="008D0F73" w:rsidRPr="00972E3A">
        <w:rPr>
          <w:lang w:val="en-GB" w:eastAsia="zh-CN"/>
        </w:rPr>
        <w:t>it</w:t>
      </w:r>
      <w:r w:rsidR="00466724" w:rsidRPr="00972E3A">
        <w:rPr>
          <w:lang w:val="en-GB" w:eastAsia="zh-CN"/>
        </w:rPr>
        <w:t xml:space="preserve"> </w:t>
      </w:r>
      <w:r w:rsidR="0048202A">
        <w:rPr>
          <w:lang w:val="en-GB" w:eastAsia="zh-CN"/>
        </w:rPr>
        <w:t>cannot</w:t>
      </w:r>
      <w:r w:rsidR="00466724" w:rsidRPr="00972E3A">
        <w:rPr>
          <w:lang w:val="en-GB" w:eastAsia="zh-CN"/>
        </w:rPr>
        <w:t xml:space="preserve"> be used simultaneous</w:t>
      </w:r>
      <w:r w:rsidR="008D0F73" w:rsidRPr="00972E3A">
        <w:rPr>
          <w:lang w:val="en-GB" w:eastAsia="zh-CN"/>
        </w:rPr>
        <w:t xml:space="preserve"> to </w:t>
      </w:r>
      <w:r w:rsidR="530415AA" w:rsidRPr="00972E3A">
        <w:rPr>
          <w:lang w:val="en-GB" w:eastAsia="zh-CN"/>
        </w:rPr>
        <w:t>an</w:t>
      </w:r>
      <w:r w:rsidR="008D0F73" w:rsidRPr="00972E3A">
        <w:rPr>
          <w:lang w:val="en-GB" w:eastAsia="zh-CN"/>
        </w:rPr>
        <w:t xml:space="preserve">other </w:t>
      </w:r>
      <w:r w:rsidR="0078725D" w:rsidRPr="00972E3A">
        <w:rPr>
          <w:lang w:val="en-GB" w:eastAsia="zh-CN"/>
        </w:rPr>
        <w:t xml:space="preserve">preferred </w:t>
      </w:r>
      <w:r w:rsidR="008D0F73" w:rsidRPr="00972E3A">
        <w:rPr>
          <w:lang w:val="en-GB" w:eastAsia="zh-CN"/>
        </w:rPr>
        <w:t>slice</w:t>
      </w:r>
      <w:r w:rsidR="00F41558" w:rsidRPr="00972E3A">
        <w:rPr>
          <w:lang w:val="en-GB" w:eastAsia="zh-CN"/>
        </w:rPr>
        <w:t>. -</w:t>
      </w:r>
      <w:r w:rsidR="00671AB0" w:rsidRPr="00972E3A">
        <w:rPr>
          <w:lang w:val="en-GB" w:eastAsia="zh-CN"/>
        </w:rPr>
        <w:t xml:space="preserve">In R17 </w:t>
      </w:r>
      <w:r w:rsidR="003E55A3" w:rsidRPr="00972E3A">
        <w:rPr>
          <w:lang w:val="en-GB" w:eastAsia="zh-CN"/>
        </w:rPr>
        <w:t>a</w:t>
      </w:r>
      <w:r w:rsidR="003F6235" w:rsidRPr="00972E3A">
        <w:rPr>
          <w:lang w:val="en-GB" w:eastAsia="zh-CN"/>
        </w:rPr>
        <w:t>n</w:t>
      </w:r>
      <w:r w:rsidR="003E55A3" w:rsidRPr="00972E3A">
        <w:rPr>
          <w:lang w:val="en-GB" w:eastAsia="zh-CN"/>
        </w:rPr>
        <w:t xml:space="preserve"> extension</w:t>
      </w:r>
      <w:r w:rsidR="00D972A7" w:rsidRPr="00972E3A">
        <w:rPr>
          <w:lang w:val="en-GB" w:eastAsia="zh-CN"/>
        </w:rPr>
        <w:t xml:space="preserve"> </w:t>
      </w:r>
      <w:r w:rsidR="003F6235" w:rsidRPr="00972E3A">
        <w:rPr>
          <w:lang w:val="en-GB" w:eastAsia="zh-CN"/>
        </w:rPr>
        <w:t xml:space="preserve">for </w:t>
      </w:r>
      <w:r w:rsidR="00D972A7" w:rsidRPr="00972E3A">
        <w:rPr>
          <w:lang w:val="en-GB" w:eastAsia="zh-CN"/>
        </w:rPr>
        <w:t>the Configured NSSAI</w:t>
      </w:r>
      <w:r w:rsidR="003F6235" w:rsidRPr="00972E3A">
        <w:rPr>
          <w:lang w:val="en-GB" w:eastAsia="zh-CN"/>
        </w:rPr>
        <w:t xml:space="preserve"> is introduced, </w:t>
      </w:r>
      <w:r w:rsidR="00CA78B1" w:rsidRPr="00972E3A">
        <w:rPr>
          <w:lang w:val="en-GB" w:eastAsia="zh-CN"/>
        </w:rPr>
        <w:t>specifying which slices may be used simultaneous</w:t>
      </w:r>
      <w:r w:rsidR="00BB143A" w:rsidRPr="00972E3A">
        <w:rPr>
          <w:lang w:val="en-GB" w:eastAsia="zh-CN"/>
        </w:rPr>
        <w:t>ly</w:t>
      </w:r>
      <w:r w:rsidR="00CA78B1" w:rsidRPr="00972E3A">
        <w:rPr>
          <w:lang w:val="en-GB" w:eastAsia="zh-CN"/>
        </w:rPr>
        <w:t>, so that the UE can take that into account</w:t>
      </w:r>
      <w:r w:rsidR="0078725D" w:rsidRPr="00972E3A">
        <w:rPr>
          <w:lang w:val="en-GB" w:eastAsia="zh-CN"/>
        </w:rPr>
        <w:t xml:space="preserve"> when selecting slices to request.</w:t>
      </w:r>
      <w:r w:rsidR="00CA78B1" w:rsidRPr="00972E3A">
        <w:rPr>
          <w:lang w:val="en-GB" w:eastAsia="zh-CN"/>
        </w:rPr>
        <w:t xml:space="preserve"> </w:t>
      </w:r>
      <w:r w:rsidR="00390BD3" w:rsidRPr="00972E3A">
        <w:rPr>
          <w:lang w:val="en-GB" w:eastAsia="zh-CN"/>
        </w:rPr>
        <w:t xml:space="preserve">In this case, the slice is only in the Configured NSSAI. However, </w:t>
      </w:r>
      <w:r w:rsidR="006D7B5C">
        <w:rPr>
          <w:lang w:val="en-GB" w:eastAsia="zh-CN"/>
        </w:rPr>
        <w:t xml:space="preserve">if the RAN </w:t>
      </w:r>
      <w:r w:rsidR="00EC3526">
        <w:rPr>
          <w:lang w:val="en-GB" w:eastAsia="zh-CN"/>
        </w:rPr>
        <w:t>steers the UE</w:t>
      </w:r>
      <w:r w:rsidR="001D3E16">
        <w:rPr>
          <w:lang w:val="en-GB" w:eastAsia="zh-CN"/>
        </w:rPr>
        <w:t xml:space="preserve"> to a TA</w:t>
      </w:r>
      <w:r w:rsidR="00281394">
        <w:rPr>
          <w:lang w:val="en-GB" w:eastAsia="zh-CN"/>
        </w:rPr>
        <w:t xml:space="preserve"> that supports this slice,</w:t>
      </w:r>
      <w:r w:rsidR="00612453">
        <w:rPr>
          <w:lang w:val="en-GB" w:eastAsia="zh-CN"/>
        </w:rPr>
        <w:t xml:space="preserve"> </w:t>
      </w:r>
      <w:r w:rsidR="00BF6ADF">
        <w:rPr>
          <w:lang w:val="en-GB" w:eastAsia="zh-CN"/>
        </w:rPr>
        <w:t xml:space="preserve">the UE </w:t>
      </w:r>
      <w:r w:rsidR="002E23E1" w:rsidRPr="00972E3A">
        <w:rPr>
          <w:lang w:val="en-GB" w:eastAsia="zh-CN"/>
        </w:rPr>
        <w:t>may</w:t>
      </w:r>
      <w:r w:rsidR="00455392" w:rsidRPr="00972E3A">
        <w:rPr>
          <w:lang w:val="en-GB" w:eastAsia="zh-CN"/>
        </w:rPr>
        <w:t xml:space="preserve"> los</w:t>
      </w:r>
      <w:r w:rsidR="002E23E1" w:rsidRPr="00972E3A">
        <w:rPr>
          <w:lang w:val="en-GB" w:eastAsia="zh-CN"/>
        </w:rPr>
        <w:t>e</w:t>
      </w:r>
      <w:r w:rsidR="00455392" w:rsidRPr="00972E3A">
        <w:rPr>
          <w:lang w:val="en-GB" w:eastAsia="zh-CN"/>
        </w:rPr>
        <w:t xml:space="preserve"> access to </w:t>
      </w:r>
      <w:r w:rsidR="00BE6660">
        <w:rPr>
          <w:lang w:val="en-GB" w:eastAsia="zh-CN"/>
        </w:rPr>
        <w:t>other</w:t>
      </w:r>
      <w:r w:rsidR="00455392" w:rsidRPr="00972E3A">
        <w:rPr>
          <w:lang w:val="en-GB" w:eastAsia="zh-CN"/>
        </w:rPr>
        <w:t xml:space="preserve"> preferred slice</w:t>
      </w:r>
      <w:r w:rsidR="00BE6660">
        <w:rPr>
          <w:lang w:val="en-GB" w:eastAsia="zh-CN"/>
        </w:rPr>
        <w:t>s that cannot be accessed in parallel</w:t>
      </w:r>
      <w:r w:rsidR="002F3F58">
        <w:rPr>
          <w:lang w:val="en-GB" w:eastAsia="zh-CN"/>
        </w:rPr>
        <w:t>.</w:t>
      </w:r>
      <w:r w:rsidR="00455392" w:rsidRPr="00972E3A">
        <w:rPr>
          <w:lang w:val="en-GB" w:eastAsia="zh-CN"/>
        </w:rPr>
        <w:t xml:space="preserve"> </w:t>
      </w:r>
      <w:r w:rsidR="002F3F58">
        <w:rPr>
          <w:lang w:val="en-GB" w:eastAsia="zh-CN"/>
        </w:rPr>
        <w:t xml:space="preserve">Therefore, </w:t>
      </w:r>
      <w:r w:rsidR="00455392" w:rsidRPr="00972E3A">
        <w:rPr>
          <w:lang w:val="en-GB" w:eastAsia="zh-CN"/>
        </w:rPr>
        <w:t xml:space="preserve">if </w:t>
      </w:r>
      <w:r w:rsidR="00390BD3" w:rsidRPr="00972E3A">
        <w:rPr>
          <w:lang w:val="en-GB" w:eastAsia="zh-CN"/>
        </w:rPr>
        <w:t xml:space="preserve">the Configured NSSAI </w:t>
      </w:r>
      <w:r w:rsidR="00455392" w:rsidRPr="00972E3A">
        <w:rPr>
          <w:lang w:val="en-GB" w:eastAsia="zh-CN"/>
        </w:rPr>
        <w:t xml:space="preserve">is used for </w:t>
      </w:r>
      <w:r w:rsidR="00390BD3" w:rsidRPr="00972E3A">
        <w:rPr>
          <w:lang w:val="en-GB" w:eastAsia="zh-CN"/>
        </w:rPr>
        <w:t>mobility decisions</w:t>
      </w:r>
      <w:r w:rsidR="002F3F58">
        <w:rPr>
          <w:lang w:val="en-GB" w:eastAsia="zh-CN"/>
        </w:rPr>
        <w:t xml:space="preserve"> in this use case</w:t>
      </w:r>
      <w:r w:rsidR="008D5320">
        <w:rPr>
          <w:lang w:val="en-GB" w:eastAsia="zh-CN"/>
        </w:rPr>
        <w:t>,</w:t>
      </w:r>
      <w:r w:rsidR="00EE1354">
        <w:rPr>
          <w:lang w:val="en-GB" w:eastAsia="zh-CN"/>
        </w:rPr>
        <w:t xml:space="preserve"> performance may be degraded</w:t>
      </w:r>
      <w:r w:rsidR="00056974" w:rsidRPr="00972E3A">
        <w:rPr>
          <w:lang w:val="en-GB" w:eastAsia="zh-CN"/>
        </w:rPr>
        <w:t>.</w:t>
      </w:r>
    </w:p>
    <w:p w14:paraId="734CEB47" w14:textId="5597EB29" w:rsidR="00D02B4A" w:rsidRDefault="006A7D1D" w:rsidP="006A7D1D">
      <w:pPr>
        <w:ind w:left="993" w:hanging="993"/>
        <w:rPr>
          <w:lang w:val="en-GB" w:eastAsia="zh-CN"/>
        </w:rPr>
      </w:pPr>
      <w:r>
        <w:rPr>
          <w:lang w:val="en-GB" w:eastAsia="zh-CN"/>
        </w:rPr>
        <w:t xml:space="preserve">Use Case 5: </w:t>
      </w:r>
      <w:r w:rsidR="001F7D26" w:rsidRPr="006A7D1D">
        <w:rPr>
          <w:lang w:val="en-GB" w:eastAsia="zh-CN"/>
        </w:rPr>
        <w:t>S</w:t>
      </w:r>
      <w:r w:rsidR="00E83008" w:rsidRPr="006A7D1D">
        <w:rPr>
          <w:lang w:val="en-GB" w:eastAsia="zh-CN"/>
        </w:rPr>
        <w:t>lice</w:t>
      </w:r>
      <w:r w:rsidR="0073131F" w:rsidRPr="006A7D1D">
        <w:rPr>
          <w:lang w:val="en-GB" w:eastAsia="zh-CN"/>
        </w:rPr>
        <w:t>s</w:t>
      </w:r>
      <w:r w:rsidR="00E83008" w:rsidRPr="006A7D1D">
        <w:rPr>
          <w:lang w:val="en-GB" w:eastAsia="zh-CN"/>
        </w:rPr>
        <w:t xml:space="preserve"> that the UE ha</w:t>
      </w:r>
      <w:r w:rsidR="00993A27" w:rsidRPr="006A7D1D">
        <w:rPr>
          <w:lang w:val="en-GB" w:eastAsia="zh-CN"/>
        </w:rPr>
        <w:t>s</w:t>
      </w:r>
      <w:r w:rsidR="00E83008" w:rsidRPr="006A7D1D">
        <w:rPr>
          <w:lang w:val="en-GB" w:eastAsia="zh-CN"/>
        </w:rPr>
        <w:t xml:space="preserve"> not requested</w:t>
      </w:r>
      <w:r w:rsidR="00213092">
        <w:rPr>
          <w:lang w:val="en-GB" w:eastAsia="zh-CN"/>
        </w:rPr>
        <w:t>, if any</w:t>
      </w:r>
      <w:r w:rsidR="58BEBE1E" w:rsidRPr="006A7D1D">
        <w:rPr>
          <w:lang w:val="en-GB" w:eastAsia="zh-CN"/>
        </w:rPr>
        <w:t xml:space="preserve"> </w:t>
      </w:r>
      <w:r w:rsidR="1E72B898" w:rsidRPr="006A7D1D">
        <w:rPr>
          <w:lang w:val="en-GB" w:eastAsia="zh-CN"/>
        </w:rPr>
        <w:t>(</w:t>
      </w:r>
      <w:r w:rsidR="58BEBE1E" w:rsidRPr="006A7D1D">
        <w:rPr>
          <w:lang w:val="en-GB" w:eastAsia="zh-CN"/>
        </w:rPr>
        <w:t>Based on UE implementation, the UE can request all slices</w:t>
      </w:r>
      <w:r w:rsidR="001F7D26" w:rsidRPr="006A7D1D" w:rsidDel="00DE2A1F">
        <w:rPr>
          <w:lang w:val="en-GB" w:eastAsia="zh-CN"/>
        </w:rPr>
        <w:t xml:space="preserve"> </w:t>
      </w:r>
      <w:r w:rsidR="002C53F5" w:rsidRPr="006A7D1D" w:rsidDel="00DE2A1F">
        <w:rPr>
          <w:lang w:val="en-GB" w:eastAsia="zh-CN"/>
        </w:rPr>
        <w:t xml:space="preserve">in </w:t>
      </w:r>
      <w:r w:rsidR="58BEBE1E" w:rsidRPr="006A7D1D">
        <w:rPr>
          <w:lang w:val="en-GB" w:eastAsia="zh-CN"/>
        </w:rPr>
        <w:t xml:space="preserve">the Configured NSSAI, or only </w:t>
      </w:r>
      <w:r w:rsidR="22683526" w:rsidRPr="006A7D1D">
        <w:rPr>
          <w:lang w:val="en-GB" w:eastAsia="zh-CN"/>
        </w:rPr>
        <w:t xml:space="preserve">slices corresponding to </w:t>
      </w:r>
      <w:r w:rsidR="58BEBE1E" w:rsidRPr="006A7D1D">
        <w:rPr>
          <w:lang w:val="en-GB" w:eastAsia="zh-CN"/>
        </w:rPr>
        <w:t xml:space="preserve">applications </w:t>
      </w:r>
      <w:r w:rsidR="32A29F9E" w:rsidRPr="006A7D1D">
        <w:rPr>
          <w:lang w:val="en-GB" w:eastAsia="zh-CN"/>
        </w:rPr>
        <w:t>often</w:t>
      </w:r>
      <w:r w:rsidR="223B37A4" w:rsidRPr="006A7D1D">
        <w:rPr>
          <w:lang w:val="en-GB" w:eastAsia="zh-CN"/>
        </w:rPr>
        <w:t xml:space="preserve"> or </w:t>
      </w:r>
      <w:r w:rsidR="32A29F9E" w:rsidRPr="006A7D1D">
        <w:rPr>
          <w:lang w:val="en-GB" w:eastAsia="zh-CN"/>
        </w:rPr>
        <w:t>currently used)</w:t>
      </w:r>
      <w:r w:rsidR="00D7458D" w:rsidRPr="006A7D1D">
        <w:rPr>
          <w:lang w:val="en-GB" w:eastAsia="zh-CN"/>
        </w:rPr>
        <w:t>.</w:t>
      </w:r>
      <w:r w:rsidR="32A29F9E" w:rsidRPr="006A7D1D">
        <w:rPr>
          <w:lang w:val="en-GB" w:eastAsia="zh-CN"/>
        </w:rPr>
        <w:t xml:space="preserve"> </w:t>
      </w:r>
      <w:r w:rsidR="00D67E0C">
        <w:rPr>
          <w:lang w:val="en-GB" w:eastAsia="zh-CN"/>
        </w:rPr>
        <w:br/>
      </w:r>
      <w:r w:rsidR="00295C0B" w:rsidRPr="006A7D1D">
        <w:rPr>
          <w:lang w:val="en-GB" w:eastAsia="zh-CN"/>
        </w:rPr>
        <w:t xml:space="preserve"> </w:t>
      </w:r>
      <w:r w:rsidR="00780F9F" w:rsidRPr="006A7D1D">
        <w:rPr>
          <w:lang w:val="en-GB" w:eastAsia="zh-CN"/>
        </w:rPr>
        <w:t xml:space="preserve">In </w:t>
      </w:r>
      <w:r w:rsidR="00295C0B" w:rsidRPr="006A7D1D">
        <w:rPr>
          <w:lang w:val="en-GB" w:eastAsia="zh-CN"/>
        </w:rPr>
        <w:t>this case</w:t>
      </w:r>
      <w:r w:rsidR="00780F9F" w:rsidRPr="006A7D1D">
        <w:rPr>
          <w:lang w:val="en-GB" w:eastAsia="zh-CN"/>
        </w:rPr>
        <w:t xml:space="preserve">, </w:t>
      </w:r>
      <w:r w:rsidR="002C7D2D" w:rsidRPr="006A7D1D">
        <w:rPr>
          <w:lang w:val="en-GB" w:eastAsia="zh-CN"/>
        </w:rPr>
        <w:t>the slice is only included in the Configured NSSAI.</w:t>
      </w:r>
      <w:r w:rsidR="00200547" w:rsidRPr="006A7D1D">
        <w:rPr>
          <w:lang w:val="en-GB" w:eastAsia="zh-CN"/>
        </w:rPr>
        <w:t xml:space="preserve"> </w:t>
      </w:r>
      <w:r w:rsidR="000B51EE">
        <w:rPr>
          <w:lang w:val="en-GB" w:eastAsia="zh-CN"/>
        </w:rPr>
        <w:t xml:space="preserve">If the RAN tries to steer the UE to a TA that support such slice, the </w:t>
      </w:r>
      <w:r w:rsidR="00720338">
        <w:rPr>
          <w:lang w:val="en-GB" w:eastAsia="zh-CN"/>
        </w:rPr>
        <w:t xml:space="preserve">following </w:t>
      </w:r>
      <w:r w:rsidR="002C4E73">
        <w:rPr>
          <w:lang w:val="en-GB" w:eastAsia="zh-CN"/>
        </w:rPr>
        <w:t>may occur:</w:t>
      </w:r>
    </w:p>
    <w:p w14:paraId="00BFFFE8" w14:textId="5F6F20EF" w:rsidR="003E52D1" w:rsidRDefault="00200547" w:rsidP="00D02B4A">
      <w:pPr>
        <w:pStyle w:val="ListParagraph"/>
        <w:numPr>
          <w:ilvl w:val="0"/>
          <w:numId w:val="28"/>
        </w:numPr>
        <w:rPr>
          <w:lang w:val="en-GB" w:eastAsia="zh-CN"/>
        </w:rPr>
      </w:pPr>
      <w:r w:rsidRPr="00D02B4A">
        <w:rPr>
          <w:lang w:val="en-GB" w:eastAsia="zh-CN"/>
        </w:rPr>
        <w:t>The slice</w:t>
      </w:r>
      <w:r w:rsidR="008C4DB2" w:rsidRPr="00D02B4A">
        <w:rPr>
          <w:lang w:val="en-GB" w:eastAsia="zh-CN"/>
        </w:rPr>
        <w:t xml:space="preserve"> may not be allowed in the </w:t>
      </w:r>
      <w:r w:rsidR="00D44850" w:rsidRPr="00D02B4A">
        <w:rPr>
          <w:lang w:val="en-GB" w:eastAsia="zh-CN"/>
        </w:rPr>
        <w:t xml:space="preserve">TA </w:t>
      </w:r>
      <w:r w:rsidR="00DC4F5A">
        <w:rPr>
          <w:lang w:val="en-GB" w:eastAsia="zh-CN"/>
        </w:rPr>
        <w:t>where the UE is moved</w:t>
      </w:r>
      <w:r w:rsidR="00D44850" w:rsidRPr="00D02B4A">
        <w:rPr>
          <w:lang w:val="en-GB" w:eastAsia="zh-CN"/>
        </w:rPr>
        <w:t>.</w:t>
      </w:r>
      <w:r w:rsidR="000978D9">
        <w:rPr>
          <w:lang w:val="en-GB" w:eastAsia="zh-CN"/>
        </w:rPr>
        <w:t xml:space="preserve"> This is because the RAN </w:t>
      </w:r>
      <w:r w:rsidR="00A938EE">
        <w:rPr>
          <w:lang w:val="en-GB" w:eastAsia="zh-CN"/>
        </w:rPr>
        <w:t xml:space="preserve">does not know if the </w:t>
      </w:r>
      <w:r w:rsidR="00C71B35">
        <w:rPr>
          <w:lang w:val="en-GB" w:eastAsia="zh-CN"/>
        </w:rPr>
        <w:t>slice can be part of the Allowed NSSAI or not (</w:t>
      </w:r>
      <w:r w:rsidR="00E92497">
        <w:rPr>
          <w:lang w:val="en-GB" w:eastAsia="zh-CN"/>
        </w:rPr>
        <w:t>a slice is in the Allowed NSSAI only if it has been requested by the UE)</w:t>
      </w:r>
      <w:r w:rsidR="00A41E85">
        <w:rPr>
          <w:lang w:val="en-GB" w:eastAsia="zh-CN"/>
        </w:rPr>
        <w:t>. Hence</w:t>
      </w:r>
      <w:r w:rsidR="00D020AB">
        <w:rPr>
          <w:lang w:val="en-GB" w:eastAsia="zh-CN"/>
        </w:rPr>
        <w:t xml:space="preserve">, the UE </w:t>
      </w:r>
      <w:r w:rsidR="00ED7C3B">
        <w:rPr>
          <w:lang w:val="en-GB" w:eastAsia="zh-CN"/>
        </w:rPr>
        <w:t>in the new target TA may try to access the slice and get a rejection</w:t>
      </w:r>
      <w:r w:rsidR="003E52D1">
        <w:rPr>
          <w:lang w:val="en-GB" w:eastAsia="zh-CN"/>
        </w:rPr>
        <w:t>.</w:t>
      </w:r>
      <w:r w:rsidR="00740C78">
        <w:rPr>
          <w:lang w:val="en-GB" w:eastAsia="zh-CN"/>
        </w:rPr>
        <w:t xml:space="preserve"> The latter, together with </w:t>
      </w:r>
      <w:r w:rsidR="002C736E">
        <w:rPr>
          <w:lang w:val="en-GB" w:eastAsia="zh-CN"/>
        </w:rPr>
        <w:t xml:space="preserve">the fact that the UE might be moved to a sub-optimal radio cell </w:t>
      </w:r>
      <w:r w:rsidR="006242BE">
        <w:rPr>
          <w:lang w:val="en-GB" w:eastAsia="zh-CN"/>
        </w:rPr>
        <w:t>(</w:t>
      </w:r>
      <w:proofErr w:type="gramStart"/>
      <w:r w:rsidR="00EA6FBC">
        <w:rPr>
          <w:lang w:val="en-GB" w:eastAsia="zh-CN"/>
        </w:rPr>
        <w:t>in order to</w:t>
      </w:r>
      <w:proofErr w:type="gramEnd"/>
      <w:r w:rsidR="00EA6FBC">
        <w:rPr>
          <w:lang w:val="en-GB" w:eastAsia="zh-CN"/>
        </w:rPr>
        <w:t xml:space="preserve"> </w:t>
      </w:r>
      <w:r w:rsidR="009F458A">
        <w:rPr>
          <w:lang w:val="en-GB" w:eastAsia="zh-CN"/>
        </w:rPr>
        <w:t>enable access to the slice) would constitute performance degradations.</w:t>
      </w:r>
    </w:p>
    <w:p w14:paraId="71C9C387" w14:textId="5BD825CF" w:rsidR="0028768E" w:rsidRPr="0097266E" w:rsidRDefault="00295C0B" w:rsidP="0097266E">
      <w:pPr>
        <w:pStyle w:val="ListParagraph"/>
        <w:numPr>
          <w:ilvl w:val="0"/>
          <w:numId w:val="28"/>
        </w:numPr>
        <w:rPr>
          <w:lang w:val="en-GB" w:eastAsia="zh-CN"/>
        </w:rPr>
      </w:pPr>
      <w:r w:rsidRPr="00D02B4A">
        <w:rPr>
          <w:lang w:val="en-GB" w:eastAsia="zh-CN"/>
        </w:rPr>
        <w:t>I</w:t>
      </w:r>
      <w:r w:rsidR="00367E46" w:rsidRPr="00D02B4A">
        <w:rPr>
          <w:lang w:val="en-GB" w:eastAsia="zh-CN"/>
        </w:rPr>
        <w:t xml:space="preserve">t is not known if the UE will use the slice for the duration of the </w:t>
      </w:r>
      <w:r w:rsidR="00D65F0D" w:rsidRPr="00DC4F5A">
        <w:rPr>
          <w:lang w:val="en-GB" w:eastAsia="zh-CN"/>
        </w:rPr>
        <w:t>connection</w:t>
      </w:r>
      <w:r w:rsidR="003E0C7E" w:rsidRPr="00DC4F5A">
        <w:rPr>
          <w:lang w:val="en-GB" w:eastAsia="zh-CN"/>
        </w:rPr>
        <w:t>.</w:t>
      </w:r>
      <w:r w:rsidR="00D65F0D" w:rsidRPr="0097266E">
        <w:rPr>
          <w:lang w:val="en-GB" w:eastAsia="zh-CN"/>
        </w:rPr>
        <w:t xml:space="preserve"> </w:t>
      </w:r>
      <w:r w:rsidR="003E0C7E" w:rsidRPr="0097266E">
        <w:rPr>
          <w:lang w:val="en-GB" w:eastAsia="zh-CN"/>
        </w:rPr>
        <w:t>I</w:t>
      </w:r>
      <w:r w:rsidR="004540FC" w:rsidRPr="0097266E">
        <w:rPr>
          <w:lang w:val="en-GB" w:eastAsia="zh-CN"/>
        </w:rPr>
        <w:t xml:space="preserve">f </w:t>
      </w:r>
      <w:r w:rsidR="00B2200B">
        <w:rPr>
          <w:lang w:val="en-GB" w:eastAsia="zh-CN"/>
        </w:rPr>
        <w:t>the RAN steers the UE to a TA that supports this slice</w:t>
      </w:r>
      <w:r w:rsidR="00FC3552">
        <w:rPr>
          <w:lang w:val="en-GB" w:eastAsia="zh-CN"/>
        </w:rPr>
        <w:t xml:space="preserve">, the UE </w:t>
      </w:r>
      <w:r w:rsidR="00B3297A">
        <w:rPr>
          <w:lang w:val="en-GB" w:eastAsia="zh-CN"/>
        </w:rPr>
        <w:t>is likely not to request this slice (</w:t>
      </w:r>
      <w:r w:rsidR="003E192B">
        <w:rPr>
          <w:lang w:val="en-GB" w:eastAsia="zh-CN"/>
        </w:rPr>
        <w:t xml:space="preserve">given </w:t>
      </w:r>
      <w:r w:rsidR="003E192B">
        <w:rPr>
          <w:lang w:val="en-GB" w:eastAsia="zh-CN"/>
        </w:rPr>
        <w:lastRenderedPageBreak/>
        <w:t>that it was not requested before)</w:t>
      </w:r>
      <w:r w:rsidR="003424CE">
        <w:rPr>
          <w:lang w:val="en-GB" w:eastAsia="zh-CN"/>
        </w:rPr>
        <w:t xml:space="preserve">. Hence, </w:t>
      </w:r>
      <w:r w:rsidR="00BD7757">
        <w:rPr>
          <w:lang w:val="en-GB" w:eastAsia="zh-CN"/>
        </w:rPr>
        <w:t xml:space="preserve">if </w:t>
      </w:r>
      <w:r w:rsidR="00BD4761">
        <w:rPr>
          <w:lang w:val="en-GB" w:eastAsia="zh-CN"/>
        </w:rPr>
        <w:t xml:space="preserve">the </w:t>
      </w:r>
      <w:r w:rsidR="00DE5CFA">
        <w:rPr>
          <w:lang w:val="en-GB" w:eastAsia="zh-CN"/>
        </w:rPr>
        <w:t xml:space="preserve">RAN </w:t>
      </w:r>
      <w:proofErr w:type="gramStart"/>
      <w:r w:rsidR="00F2155F">
        <w:rPr>
          <w:lang w:val="en-GB" w:eastAsia="zh-CN"/>
        </w:rPr>
        <w:t>has to</w:t>
      </w:r>
      <w:proofErr w:type="gramEnd"/>
      <w:r w:rsidR="00F2155F">
        <w:rPr>
          <w:lang w:val="en-GB" w:eastAsia="zh-CN"/>
        </w:rPr>
        <w:t xml:space="preserve"> move the UE to a sub-optimal radio cell </w:t>
      </w:r>
      <w:r w:rsidR="00A87684">
        <w:rPr>
          <w:lang w:val="en-GB" w:eastAsia="zh-CN"/>
        </w:rPr>
        <w:t>to allow access to this slice, the</w:t>
      </w:r>
      <w:r w:rsidR="00131A53">
        <w:rPr>
          <w:lang w:val="en-GB" w:eastAsia="zh-CN"/>
        </w:rPr>
        <w:t xml:space="preserve">re will be a performance degradation </w:t>
      </w:r>
      <w:r w:rsidR="00801C57">
        <w:rPr>
          <w:lang w:val="en-GB" w:eastAsia="zh-CN"/>
        </w:rPr>
        <w:t>with no added gain.</w:t>
      </w:r>
      <w:r w:rsidR="004540FC" w:rsidRPr="0097266E">
        <w:rPr>
          <w:lang w:val="en-GB" w:eastAsia="zh-CN"/>
        </w:rPr>
        <w:t xml:space="preserve"> </w:t>
      </w:r>
    </w:p>
    <w:p w14:paraId="2A7A789B" w14:textId="77777777" w:rsidR="0028768E" w:rsidRDefault="0028768E" w:rsidP="0028768E">
      <w:pPr>
        <w:pStyle w:val="ListParagraph"/>
        <w:rPr>
          <w:lang w:val="en-GB" w:eastAsia="zh-CN"/>
        </w:rPr>
      </w:pPr>
    </w:p>
    <w:p w14:paraId="0CCB5804" w14:textId="2D28CD4A" w:rsidR="002F4757" w:rsidRDefault="0028768E" w:rsidP="0028768E">
      <w:pPr>
        <w:rPr>
          <w:lang w:val="en-GB" w:eastAsia="zh-CN"/>
        </w:rPr>
      </w:pPr>
      <w:r>
        <w:rPr>
          <w:lang w:val="en-GB" w:eastAsia="zh-CN"/>
        </w:rPr>
        <w:t xml:space="preserve">It is worth noticing that </w:t>
      </w:r>
      <w:r w:rsidR="003D205C">
        <w:rPr>
          <w:lang w:val="en-GB" w:eastAsia="zh-CN"/>
        </w:rPr>
        <w:t xml:space="preserve">case 5 is the only </w:t>
      </w:r>
      <w:r w:rsidR="00D54C47">
        <w:rPr>
          <w:lang w:val="en-GB" w:eastAsia="zh-CN"/>
        </w:rPr>
        <w:t xml:space="preserve">case </w:t>
      </w:r>
      <w:r w:rsidR="00601A3C">
        <w:rPr>
          <w:lang w:val="en-GB" w:eastAsia="zh-CN"/>
        </w:rPr>
        <w:t xml:space="preserve">where the </w:t>
      </w:r>
      <w:r w:rsidR="00D54C47">
        <w:rPr>
          <w:lang w:val="en-GB" w:eastAsia="zh-CN"/>
        </w:rPr>
        <w:t>Configured NSSAI</w:t>
      </w:r>
      <w:r w:rsidR="00601A3C">
        <w:rPr>
          <w:lang w:val="en-GB" w:eastAsia="zh-CN"/>
        </w:rPr>
        <w:t xml:space="preserve"> may have some use</w:t>
      </w:r>
      <w:r w:rsidR="00EA570C">
        <w:rPr>
          <w:lang w:val="en-GB" w:eastAsia="zh-CN"/>
        </w:rPr>
        <w:t xml:space="preserve">, </w:t>
      </w:r>
      <w:proofErr w:type="gramStart"/>
      <w:r w:rsidR="00EA570C">
        <w:rPr>
          <w:lang w:val="en-GB" w:eastAsia="zh-CN"/>
        </w:rPr>
        <w:t>i.e.</w:t>
      </w:r>
      <w:proofErr w:type="gramEnd"/>
      <w:r w:rsidR="00EA570C">
        <w:rPr>
          <w:lang w:val="en-GB" w:eastAsia="zh-CN"/>
        </w:rPr>
        <w:t xml:space="preserve"> in case </w:t>
      </w:r>
      <w:r w:rsidR="00A41FBC">
        <w:rPr>
          <w:lang w:val="en-GB" w:eastAsia="zh-CN"/>
        </w:rPr>
        <w:t>the UE is steered to a TA that supports a slice not requested before and in case th</w:t>
      </w:r>
      <w:r w:rsidR="002F4757">
        <w:rPr>
          <w:lang w:val="en-GB" w:eastAsia="zh-CN"/>
        </w:rPr>
        <w:t>e UE requests such slice and the slice is allowed in the target TA</w:t>
      </w:r>
      <w:r w:rsidR="00D54C47">
        <w:rPr>
          <w:lang w:val="en-GB" w:eastAsia="zh-CN"/>
        </w:rPr>
        <w:t xml:space="preserve">. </w:t>
      </w:r>
    </w:p>
    <w:p w14:paraId="306F093B" w14:textId="4620D501" w:rsidR="00780F9F" w:rsidRDefault="00A27775" w:rsidP="0028768E">
      <w:pPr>
        <w:rPr>
          <w:lang w:val="en-GB" w:eastAsia="zh-CN"/>
        </w:rPr>
      </w:pPr>
      <w:r>
        <w:rPr>
          <w:lang w:val="en-GB" w:eastAsia="zh-CN"/>
        </w:rPr>
        <w:t>Still, i</w:t>
      </w:r>
      <w:r w:rsidR="00D54C47">
        <w:rPr>
          <w:lang w:val="en-GB" w:eastAsia="zh-CN"/>
        </w:rPr>
        <w:t xml:space="preserve">n this case </w:t>
      </w:r>
      <w:r w:rsidR="004A7945" w:rsidRPr="0028768E">
        <w:rPr>
          <w:lang w:val="en-GB" w:eastAsia="zh-CN"/>
        </w:rPr>
        <w:t xml:space="preserve">the RAN would need to </w:t>
      </w:r>
      <w:r w:rsidR="007E748F" w:rsidRPr="0028768E">
        <w:rPr>
          <w:lang w:val="en-GB" w:eastAsia="zh-CN"/>
        </w:rPr>
        <w:t xml:space="preserve">perform a difficult mobility </w:t>
      </w:r>
      <w:r w:rsidR="00022A96" w:rsidRPr="0028768E">
        <w:rPr>
          <w:lang w:val="en-GB" w:eastAsia="zh-CN"/>
        </w:rPr>
        <w:t xml:space="preserve">process that </w:t>
      </w:r>
      <w:r w:rsidR="00BC4F3A" w:rsidRPr="0028768E">
        <w:rPr>
          <w:lang w:val="en-GB" w:eastAsia="zh-CN"/>
        </w:rPr>
        <w:t xml:space="preserve">tries to move the UE to a layer serving as many </w:t>
      </w:r>
      <w:r w:rsidR="007178D4" w:rsidRPr="0028768E">
        <w:rPr>
          <w:lang w:val="en-GB" w:eastAsia="zh-CN"/>
        </w:rPr>
        <w:t>slices in the configured NSSAI as possible</w:t>
      </w:r>
      <w:r w:rsidR="00347FCE">
        <w:rPr>
          <w:lang w:val="en-GB" w:eastAsia="zh-CN"/>
        </w:rPr>
        <w:t xml:space="preserve">. </w:t>
      </w:r>
      <w:r w:rsidR="003079C1">
        <w:rPr>
          <w:lang w:val="en-GB" w:eastAsia="zh-CN"/>
        </w:rPr>
        <w:t>To recap, t</w:t>
      </w:r>
      <w:r w:rsidR="00347FCE">
        <w:rPr>
          <w:lang w:val="en-GB" w:eastAsia="zh-CN"/>
        </w:rPr>
        <w:t>he following problems can occur:</w:t>
      </w:r>
    </w:p>
    <w:p w14:paraId="7595CF7D" w14:textId="12A552C9" w:rsidR="00264FCC" w:rsidRDefault="00682C2A" w:rsidP="006D2137">
      <w:pPr>
        <w:pStyle w:val="ListParagraph"/>
        <w:numPr>
          <w:ilvl w:val="0"/>
          <w:numId w:val="27"/>
        </w:numPr>
        <w:rPr>
          <w:lang w:val="en-GB" w:eastAsia="zh-CN"/>
        </w:rPr>
      </w:pPr>
      <w:r w:rsidRPr="006D2137">
        <w:rPr>
          <w:lang w:val="en-GB" w:eastAsia="zh-CN"/>
        </w:rPr>
        <w:t xml:space="preserve">The </w:t>
      </w:r>
      <w:r w:rsidR="00E23E8F" w:rsidRPr="006D2137">
        <w:rPr>
          <w:lang w:val="en-GB" w:eastAsia="zh-CN"/>
        </w:rPr>
        <w:t xml:space="preserve">slices </w:t>
      </w:r>
      <w:r w:rsidR="007E6D48" w:rsidRPr="006D2137">
        <w:rPr>
          <w:lang w:val="en-GB" w:eastAsia="zh-CN"/>
        </w:rPr>
        <w:t xml:space="preserve">in the target </w:t>
      </w:r>
      <w:r w:rsidR="00EE0D5A" w:rsidRPr="006D2137">
        <w:rPr>
          <w:lang w:val="en-GB" w:eastAsia="zh-CN"/>
        </w:rPr>
        <w:t xml:space="preserve">coverage layer are not allowed </w:t>
      </w:r>
      <w:r w:rsidR="00B97929" w:rsidRPr="0017741A">
        <w:rPr>
          <w:lang w:val="en-GB" w:eastAsia="zh-CN"/>
        </w:rPr>
        <w:t>for the UE</w:t>
      </w:r>
      <w:r w:rsidR="00654EB7" w:rsidRPr="0017741A">
        <w:rPr>
          <w:lang w:val="en-GB" w:eastAsia="zh-CN"/>
        </w:rPr>
        <w:t xml:space="preserve">, hence </w:t>
      </w:r>
      <w:r w:rsidR="008E1CC0" w:rsidRPr="0017741A">
        <w:rPr>
          <w:lang w:val="en-GB" w:eastAsia="zh-CN"/>
        </w:rPr>
        <w:t xml:space="preserve">moving the UE </w:t>
      </w:r>
      <w:r w:rsidR="00BD0670" w:rsidRPr="006D2137">
        <w:rPr>
          <w:lang w:val="en-GB" w:eastAsia="zh-CN"/>
        </w:rPr>
        <w:t xml:space="preserve">where such slices are supported </w:t>
      </w:r>
      <w:r w:rsidR="00BF58BC">
        <w:rPr>
          <w:lang w:val="en-GB" w:eastAsia="zh-CN"/>
        </w:rPr>
        <w:t>does not bring any benefit</w:t>
      </w:r>
      <w:r w:rsidR="00C7726C">
        <w:rPr>
          <w:lang w:val="en-GB" w:eastAsia="zh-CN"/>
        </w:rPr>
        <w:t xml:space="preserve"> </w:t>
      </w:r>
    </w:p>
    <w:p w14:paraId="7D66AFCC" w14:textId="6B659A18" w:rsidR="006D2137" w:rsidRDefault="006D2137" w:rsidP="006D2137">
      <w:pPr>
        <w:pStyle w:val="ListParagraph"/>
        <w:numPr>
          <w:ilvl w:val="0"/>
          <w:numId w:val="27"/>
        </w:numPr>
        <w:rPr>
          <w:lang w:val="en-GB" w:eastAsia="zh-CN"/>
        </w:rPr>
      </w:pPr>
      <w:r>
        <w:rPr>
          <w:lang w:val="en-GB" w:eastAsia="zh-CN"/>
        </w:rPr>
        <w:t>The slices</w:t>
      </w:r>
      <w:r w:rsidRPr="006D2137">
        <w:rPr>
          <w:lang w:val="en-GB" w:eastAsia="zh-CN"/>
        </w:rPr>
        <w:t xml:space="preserve"> in the target coverage layer</w:t>
      </w:r>
      <w:r>
        <w:rPr>
          <w:lang w:val="en-GB" w:eastAsia="zh-CN"/>
        </w:rPr>
        <w:t xml:space="preserve"> will never be requested </w:t>
      </w:r>
      <w:r w:rsidR="000A7D85">
        <w:rPr>
          <w:lang w:val="en-GB" w:eastAsia="zh-CN"/>
        </w:rPr>
        <w:t xml:space="preserve">by the UE, </w:t>
      </w:r>
      <w:r w:rsidR="000A7D85" w:rsidRPr="009E44E8">
        <w:rPr>
          <w:lang w:val="en-GB" w:eastAsia="zh-CN"/>
        </w:rPr>
        <w:t xml:space="preserve">hence moving the UE where such slices are supported </w:t>
      </w:r>
      <w:r w:rsidR="00DA0774">
        <w:rPr>
          <w:lang w:val="en-GB" w:eastAsia="zh-CN"/>
        </w:rPr>
        <w:t>does not bring any benefit</w:t>
      </w:r>
    </w:p>
    <w:p w14:paraId="26EC7781" w14:textId="33D589F3" w:rsidR="004A5762" w:rsidRDefault="004A5762" w:rsidP="006D2137">
      <w:pPr>
        <w:pStyle w:val="ListParagraph"/>
        <w:numPr>
          <w:ilvl w:val="0"/>
          <w:numId w:val="27"/>
        </w:numPr>
        <w:rPr>
          <w:lang w:val="en-GB" w:eastAsia="zh-CN"/>
        </w:rPr>
      </w:pPr>
      <w:r>
        <w:rPr>
          <w:lang w:val="en-GB" w:eastAsia="zh-CN"/>
        </w:rPr>
        <w:t xml:space="preserve">There may not exist a </w:t>
      </w:r>
      <w:r w:rsidR="00B17F15">
        <w:rPr>
          <w:lang w:val="en-GB" w:eastAsia="zh-CN"/>
        </w:rPr>
        <w:t xml:space="preserve">coverage layer that supports all slices in the Configured NSSAI (the configured NSSAI contains up to 16 slices). </w:t>
      </w:r>
      <w:r w:rsidR="0035697D">
        <w:rPr>
          <w:lang w:val="en-GB" w:eastAsia="zh-CN"/>
        </w:rPr>
        <w:t xml:space="preserve">The RAN will need to select the target coverage layer </w:t>
      </w:r>
      <w:r w:rsidR="001F109E">
        <w:rPr>
          <w:lang w:val="en-GB" w:eastAsia="zh-CN"/>
        </w:rPr>
        <w:t xml:space="preserve">supporting a subset of configured NSSAI slices. </w:t>
      </w:r>
      <w:r w:rsidR="0019777D">
        <w:rPr>
          <w:lang w:val="en-GB" w:eastAsia="zh-CN"/>
        </w:rPr>
        <w:t>Hence, t</w:t>
      </w:r>
      <w:r w:rsidR="00BB3CEA">
        <w:rPr>
          <w:lang w:val="en-GB" w:eastAsia="zh-CN"/>
        </w:rPr>
        <w:t>he UE may end up requesting slices that are not supported in the target frequency layer</w:t>
      </w:r>
      <w:r w:rsidR="0019777D">
        <w:rPr>
          <w:lang w:val="en-GB" w:eastAsia="zh-CN"/>
        </w:rPr>
        <w:t xml:space="preserve"> anyhow</w:t>
      </w:r>
      <w:r w:rsidR="00BB3CEA">
        <w:rPr>
          <w:lang w:val="en-GB" w:eastAsia="zh-CN"/>
        </w:rPr>
        <w:t>.</w:t>
      </w:r>
      <w:r w:rsidR="00C84AC1">
        <w:rPr>
          <w:lang w:val="en-GB" w:eastAsia="zh-CN"/>
        </w:rPr>
        <w:t xml:space="preserve"> This leads to </w:t>
      </w:r>
      <w:r w:rsidR="004834B2">
        <w:rPr>
          <w:lang w:val="en-GB" w:eastAsia="zh-CN"/>
        </w:rPr>
        <w:t xml:space="preserve">a </w:t>
      </w:r>
      <w:r w:rsidR="00E045C6">
        <w:rPr>
          <w:lang w:val="en-GB" w:eastAsia="zh-CN"/>
        </w:rPr>
        <w:t>solution increasing signalling and processing, but without any real benefit</w:t>
      </w:r>
      <w:r w:rsidR="00502046">
        <w:rPr>
          <w:lang w:val="en-GB" w:eastAsia="zh-CN"/>
        </w:rPr>
        <w:t>.</w:t>
      </w:r>
    </w:p>
    <w:p w14:paraId="39FA3880" w14:textId="0B0582E6" w:rsidR="000A7D85" w:rsidRDefault="00050CFC" w:rsidP="006D2137">
      <w:pPr>
        <w:pStyle w:val="ListParagraph"/>
        <w:numPr>
          <w:ilvl w:val="0"/>
          <w:numId w:val="27"/>
        </w:numPr>
        <w:rPr>
          <w:lang w:val="en-GB" w:eastAsia="zh-CN"/>
        </w:rPr>
      </w:pPr>
      <w:r>
        <w:rPr>
          <w:lang w:val="en-GB" w:eastAsia="zh-CN"/>
        </w:rPr>
        <w:t xml:space="preserve">Moving the UE to a target coverage layer supporting the Configured NSSAI may </w:t>
      </w:r>
      <w:r w:rsidR="00387D84">
        <w:rPr>
          <w:lang w:val="en-GB" w:eastAsia="zh-CN"/>
        </w:rPr>
        <w:t xml:space="preserve">prevent </w:t>
      </w:r>
      <w:r w:rsidR="00D902FE">
        <w:rPr>
          <w:lang w:val="en-GB" w:eastAsia="zh-CN"/>
        </w:rPr>
        <w:t>to have the UE served by the best radio cell</w:t>
      </w:r>
    </w:p>
    <w:p w14:paraId="3180D9D9" w14:textId="6AEE49C3" w:rsidR="00D902FE" w:rsidRPr="006D2137" w:rsidRDefault="00A23269" w:rsidP="0097266E">
      <w:pPr>
        <w:pStyle w:val="ListParagraph"/>
        <w:numPr>
          <w:ilvl w:val="0"/>
          <w:numId w:val="27"/>
        </w:numPr>
        <w:rPr>
          <w:lang w:val="en-GB" w:eastAsia="zh-CN"/>
        </w:rPr>
      </w:pPr>
      <w:r>
        <w:rPr>
          <w:lang w:val="en-GB" w:eastAsia="zh-CN"/>
        </w:rPr>
        <w:t xml:space="preserve">There is an extra computational burden on the RAN </w:t>
      </w:r>
      <w:r w:rsidR="00AF0791">
        <w:rPr>
          <w:lang w:val="en-GB" w:eastAsia="zh-CN"/>
        </w:rPr>
        <w:t xml:space="preserve">to determine the </w:t>
      </w:r>
      <w:r w:rsidR="00E8746C">
        <w:rPr>
          <w:lang w:val="en-GB" w:eastAsia="zh-CN"/>
        </w:rPr>
        <w:t>type of mobility to adopt in function of the Configured NSSAI received</w:t>
      </w:r>
      <w:r w:rsidR="00A91100">
        <w:rPr>
          <w:lang w:val="en-GB" w:eastAsia="zh-CN"/>
        </w:rPr>
        <w:t xml:space="preserve">. As stated at the beginning of the paper, such cost can only be justified if </w:t>
      </w:r>
      <w:r w:rsidR="0003660A">
        <w:rPr>
          <w:lang w:val="en-GB" w:eastAsia="zh-CN"/>
        </w:rPr>
        <w:t xml:space="preserve">benefits can be reaped </w:t>
      </w:r>
      <w:r w:rsidR="009A0DF2">
        <w:rPr>
          <w:lang w:val="en-GB" w:eastAsia="zh-CN"/>
        </w:rPr>
        <w:t>consistently in all use cases.</w:t>
      </w:r>
    </w:p>
    <w:p w14:paraId="609C8E06" w14:textId="58953B55" w:rsidR="00264FCC" w:rsidRDefault="00CB638C" w:rsidP="00CB638C">
      <w:pPr>
        <w:rPr>
          <w:lang w:val="en-GB" w:eastAsia="zh-CN"/>
        </w:rPr>
      </w:pPr>
      <w:r>
        <w:rPr>
          <w:lang w:val="en-GB" w:eastAsia="zh-CN"/>
        </w:rPr>
        <w:t xml:space="preserve">It should also be mentioned that </w:t>
      </w:r>
      <w:r w:rsidR="005F025F">
        <w:rPr>
          <w:lang w:val="en-GB" w:eastAsia="zh-CN"/>
        </w:rPr>
        <w:t xml:space="preserve">the configured NSSAI is a key </w:t>
      </w:r>
      <w:r w:rsidR="00C72C3F">
        <w:rPr>
          <w:lang w:val="en-GB" w:eastAsia="zh-CN"/>
        </w:rPr>
        <w:t xml:space="preserve">IE that may be expanded in the future. </w:t>
      </w:r>
      <w:r w:rsidR="005A6121">
        <w:rPr>
          <w:lang w:val="en-GB" w:eastAsia="zh-CN"/>
        </w:rPr>
        <w:t xml:space="preserve">Requesting the RAN to use the </w:t>
      </w:r>
      <w:r w:rsidR="005237A6">
        <w:rPr>
          <w:lang w:val="en-GB" w:eastAsia="zh-CN"/>
        </w:rPr>
        <w:t>Configured NSSAI</w:t>
      </w:r>
      <w:r w:rsidR="005A6121">
        <w:rPr>
          <w:lang w:val="en-GB" w:eastAsia="zh-CN"/>
        </w:rPr>
        <w:t xml:space="preserve"> to steer UE´s mobility may </w:t>
      </w:r>
      <w:r w:rsidR="00801537">
        <w:rPr>
          <w:lang w:val="en-GB" w:eastAsia="zh-CN"/>
        </w:rPr>
        <w:t xml:space="preserve">become more and more challenging if the </w:t>
      </w:r>
      <w:r w:rsidR="00A60B94">
        <w:rPr>
          <w:lang w:val="en-GB" w:eastAsia="zh-CN"/>
        </w:rPr>
        <w:t>C</w:t>
      </w:r>
      <w:r w:rsidR="00801537">
        <w:rPr>
          <w:lang w:val="en-GB" w:eastAsia="zh-CN"/>
        </w:rPr>
        <w:t>onfigur</w:t>
      </w:r>
      <w:r w:rsidR="00A60B94">
        <w:rPr>
          <w:lang w:val="en-GB" w:eastAsia="zh-CN"/>
        </w:rPr>
        <w:t>ed</w:t>
      </w:r>
      <w:r w:rsidR="00801537">
        <w:rPr>
          <w:lang w:val="en-GB" w:eastAsia="zh-CN"/>
        </w:rPr>
        <w:t xml:space="preserve"> NSSAI evolves to become a more complex IE. </w:t>
      </w:r>
    </w:p>
    <w:p w14:paraId="3F2DB9DB" w14:textId="23D4266F" w:rsidR="00CB638C" w:rsidRPr="00CB638C" w:rsidRDefault="00CF0E6A" w:rsidP="00CB638C">
      <w:pPr>
        <w:rPr>
          <w:lang w:val="en-GB" w:eastAsia="zh-CN"/>
        </w:rPr>
      </w:pPr>
      <w:proofErr w:type="gramStart"/>
      <w:r>
        <w:rPr>
          <w:lang w:val="en-GB" w:eastAsia="zh-CN"/>
        </w:rPr>
        <w:t>In light of</w:t>
      </w:r>
      <w:proofErr w:type="gramEnd"/>
      <w:r>
        <w:rPr>
          <w:lang w:val="en-GB" w:eastAsia="zh-CN"/>
        </w:rPr>
        <w:t xml:space="preserve"> all the issues highlighted above, it would seem more plausible that</w:t>
      </w:r>
      <w:r w:rsidR="00E44759">
        <w:rPr>
          <w:lang w:val="en-GB" w:eastAsia="zh-CN"/>
        </w:rPr>
        <w:t xml:space="preserve">, instead of signalling from RAN to CN information that do not produce clear benefits, </w:t>
      </w:r>
      <w:r w:rsidR="00AA62B6">
        <w:rPr>
          <w:lang w:val="en-GB" w:eastAsia="zh-CN"/>
        </w:rPr>
        <w:t xml:space="preserve">3GPP could work on a </w:t>
      </w:r>
      <w:r w:rsidR="00BA6655">
        <w:rPr>
          <w:lang w:val="en-GB" w:eastAsia="zh-CN"/>
        </w:rPr>
        <w:t xml:space="preserve">more predictable </w:t>
      </w:r>
      <w:r w:rsidR="00AA7B93">
        <w:rPr>
          <w:lang w:val="en-GB" w:eastAsia="zh-CN"/>
        </w:rPr>
        <w:t xml:space="preserve">UE behaviour when it comes to the slice the UE would request. </w:t>
      </w:r>
      <w:r w:rsidR="00E819C8">
        <w:rPr>
          <w:lang w:val="en-GB" w:eastAsia="zh-CN"/>
        </w:rPr>
        <w:br/>
      </w:r>
      <w:r w:rsidR="0035693E">
        <w:rPr>
          <w:lang w:val="en-GB" w:eastAsia="zh-CN"/>
        </w:rPr>
        <w:t>Ultimately</w:t>
      </w:r>
      <w:r w:rsidR="007974CA">
        <w:rPr>
          <w:lang w:val="en-GB" w:eastAsia="zh-CN"/>
        </w:rPr>
        <w:t xml:space="preserve">, if the UE requested the slices that are most likely to be used by the UE, </w:t>
      </w:r>
      <w:r w:rsidR="004B5593">
        <w:rPr>
          <w:lang w:val="en-GB" w:eastAsia="zh-CN"/>
        </w:rPr>
        <w:t xml:space="preserve">they would be included in </w:t>
      </w:r>
      <w:r w:rsidR="007974CA">
        <w:rPr>
          <w:lang w:val="en-GB" w:eastAsia="zh-CN"/>
        </w:rPr>
        <w:t>the Allowed</w:t>
      </w:r>
      <w:r w:rsidR="004B5593">
        <w:rPr>
          <w:lang w:val="en-GB" w:eastAsia="zh-CN"/>
        </w:rPr>
        <w:t>/Target</w:t>
      </w:r>
      <w:r w:rsidR="007974CA">
        <w:rPr>
          <w:lang w:val="en-GB" w:eastAsia="zh-CN"/>
        </w:rPr>
        <w:t xml:space="preserve"> NSSAI</w:t>
      </w:r>
      <w:r w:rsidR="00F11C9E">
        <w:rPr>
          <w:lang w:val="en-GB" w:eastAsia="zh-CN"/>
        </w:rPr>
        <w:t>, which</w:t>
      </w:r>
      <w:r w:rsidR="007974CA">
        <w:rPr>
          <w:lang w:val="en-GB" w:eastAsia="zh-CN"/>
        </w:rPr>
        <w:t xml:space="preserve"> could</w:t>
      </w:r>
      <w:r w:rsidR="00F11C9E">
        <w:rPr>
          <w:lang w:val="en-GB" w:eastAsia="zh-CN"/>
        </w:rPr>
        <w:t xml:space="preserve"> then</w:t>
      </w:r>
      <w:r w:rsidR="007974CA">
        <w:rPr>
          <w:lang w:val="en-GB" w:eastAsia="zh-CN"/>
        </w:rPr>
        <w:t xml:space="preserve"> provide all needed information to </w:t>
      </w:r>
      <w:r w:rsidR="00A54DDC">
        <w:rPr>
          <w:lang w:val="en-GB" w:eastAsia="zh-CN"/>
        </w:rPr>
        <w:t>let the RAN decide the best coverage layer to serve the UE.</w:t>
      </w:r>
    </w:p>
    <w:p w14:paraId="7074E8B4" w14:textId="77777777" w:rsidR="00DA6BCE" w:rsidRPr="00924D9E" w:rsidRDefault="00DA6BCE" w:rsidP="00FE7978">
      <w:pPr>
        <w:pStyle w:val="BodyText"/>
        <w:rPr>
          <w:lang w:val="en-US"/>
        </w:rPr>
      </w:pPr>
    </w:p>
    <w:p w14:paraId="1E71059D" w14:textId="77777777" w:rsidR="00145D66" w:rsidRPr="0097266E" w:rsidRDefault="00D624AA" w:rsidP="00894B8B">
      <w:pPr>
        <w:pStyle w:val="Observation"/>
        <w:numPr>
          <w:ilvl w:val="0"/>
          <w:numId w:val="0"/>
        </w:numPr>
        <w:ind w:left="644" w:hanging="360"/>
        <w:rPr>
          <w:lang w:val="en-GB" w:eastAsia="zh-CN"/>
        </w:rPr>
      </w:pPr>
      <w:r w:rsidRPr="0097266E">
        <w:rPr>
          <w:lang w:val="en-US"/>
        </w:rPr>
        <w:t xml:space="preserve">Conclusion 2: </w:t>
      </w:r>
      <w:r w:rsidR="00656221" w:rsidRPr="0097266E">
        <w:rPr>
          <w:lang w:val="en-US"/>
        </w:rPr>
        <w:t xml:space="preserve">Using </w:t>
      </w:r>
      <w:r w:rsidR="003F32DF" w:rsidRPr="0097266E">
        <w:rPr>
          <w:lang w:val="en-US"/>
        </w:rPr>
        <w:t>the Configured NSSAI</w:t>
      </w:r>
      <w:r w:rsidRPr="0097266E">
        <w:rPr>
          <w:lang w:val="en-US"/>
        </w:rPr>
        <w:t xml:space="preserve"> at RAN</w:t>
      </w:r>
      <w:r w:rsidR="003F32DF" w:rsidRPr="0097266E">
        <w:rPr>
          <w:lang w:val="en-US"/>
        </w:rPr>
        <w:t xml:space="preserve"> for </w:t>
      </w:r>
      <w:r w:rsidRPr="0097266E">
        <w:rPr>
          <w:lang w:val="en-US"/>
        </w:rPr>
        <w:t xml:space="preserve">Idle Mode </w:t>
      </w:r>
      <w:r w:rsidR="003F32DF" w:rsidRPr="0097266E">
        <w:rPr>
          <w:lang w:val="en-US"/>
        </w:rPr>
        <w:t xml:space="preserve">mobility decisions </w:t>
      </w:r>
      <w:r w:rsidR="00D84BA1" w:rsidRPr="0097266E">
        <w:rPr>
          <w:lang w:val="en-US"/>
        </w:rPr>
        <w:t xml:space="preserve">increases the </w:t>
      </w:r>
      <w:r w:rsidR="00D84BA1" w:rsidRPr="00BA6474">
        <w:rPr>
          <w:lang w:val="en-GB" w:eastAsia="zh-CN"/>
        </w:rPr>
        <w:t>signalling and processing load at the RAN</w:t>
      </w:r>
      <w:r w:rsidR="00091C46" w:rsidRPr="0097266E">
        <w:rPr>
          <w:lang w:val="en-GB" w:eastAsia="zh-CN"/>
        </w:rPr>
        <w:t xml:space="preserve"> and in many </w:t>
      </w:r>
      <w:proofErr w:type="gramStart"/>
      <w:r w:rsidR="00091C46" w:rsidRPr="0097266E">
        <w:rPr>
          <w:lang w:val="en-GB" w:eastAsia="zh-CN"/>
        </w:rPr>
        <w:t>cases</w:t>
      </w:r>
      <w:proofErr w:type="gramEnd"/>
      <w:r w:rsidR="00091C46" w:rsidRPr="0097266E">
        <w:rPr>
          <w:lang w:val="en-GB" w:eastAsia="zh-CN"/>
        </w:rPr>
        <w:t xml:space="preserve"> </w:t>
      </w:r>
      <w:r w:rsidR="00F2630D" w:rsidRPr="0097266E">
        <w:rPr>
          <w:lang w:val="en-GB" w:eastAsia="zh-CN"/>
        </w:rPr>
        <w:t xml:space="preserve">it results in </w:t>
      </w:r>
      <w:r w:rsidR="00003A93" w:rsidRPr="0097266E">
        <w:rPr>
          <w:lang w:val="en-GB" w:eastAsia="zh-CN"/>
        </w:rPr>
        <w:t>degradation of the system´s performance</w:t>
      </w:r>
    </w:p>
    <w:p w14:paraId="08BB3F16" w14:textId="7BF4B32C" w:rsidR="001721CB" w:rsidRPr="0097266E" w:rsidRDefault="00145D66" w:rsidP="00894B8B">
      <w:pPr>
        <w:pStyle w:val="Observation"/>
        <w:numPr>
          <w:ilvl w:val="0"/>
          <w:numId w:val="0"/>
        </w:numPr>
        <w:ind w:left="644" w:hanging="360"/>
        <w:rPr>
          <w:lang w:val="en-US"/>
        </w:rPr>
      </w:pPr>
      <w:r w:rsidRPr="0097266E">
        <w:rPr>
          <w:lang w:val="en-GB" w:eastAsia="zh-CN"/>
        </w:rPr>
        <w:t xml:space="preserve">Conclusion 3: </w:t>
      </w:r>
      <w:r w:rsidR="161F2C47" w:rsidRPr="0097266E">
        <w:rPr>
          <w:lang w:val="en-US"/>
        </w:rPr>
        <w:t xml:space="preserve">It may be impossible to find a </w:t>
      </w:r>
      <w:r w:rsidR="009B7200" w:rsidRPr="0097266E">
        <w:rPr>
          <w:lang w:val="en-US"/>
        </w:rPr>
        <w:t>TA</w:t>
      </w:r>
      <w:r w:rsidR="161F2C47" w:rsidRPr="0097266E">
        <w:rPr>
          <w:lang w:val="en-US"/>
        </w:rPr>
        <w:t xml:space="preserve"> supporting all 16 slices </w:t>
      </w:r>
      <w:r w:rsidR="009B7200" w:rsidRPr="0097266E">
        <w:rPr>
          <w:lang w:val="en-US"/>
        </w:rPr>
        <w:t xml:space="preserve">potentially included </w:t>
      </w:r>
      <w:r w:rsidR="161F2C47" w:rsidRPr="0097266E">
        <w:rPr>
          <w:lang w:val="en-US"/>
        </w:rPr>
        <w:t>in the Configured NSSAI</w:t>
      </w:r>
      <w:r w:rsidR="009B7200" w:rsidRPr="0097266E">
        <w:rPr>
          <w:lang w:val="en-US"/>
        </w:rPr>
        <w:t>.</w:t>
      </w:r>
      <w:r w:rsidR="161F2C47" w:rsidRPr="0097266E">
        <w:rPr>
          <w:lang w:val="en-US"/>
        </w:rPr>
        <w:t xml:space="preserve"> </w:t>
      </w:r>
      <w:r w:rsidR="000E27E6" w:rsidRPr="0097266E">
        <w:rPr>
          <w:lang w:val="en-US"/>
        </w:rPr>
        <w:t>T</w:t>
      </w:r>
      <w:r w:rsidR="540B5CDB" w:rsidRPr="0097266E">
        <w:rPr>
          <w:lang w:val="en-US"/>
        </w:rPr>
        <w:t>he</w:t>
      </w:r>
      <w:r w:rsidR="000E27E6" w:rsidRPr="0097266E">
        <w:rPr>
          <w:lang w:val="en-US"/>
        </w:rPr>
        <w:t xml:space="preserve">refore, the target </w:t>
      </w:r>
      <w:r w:rsidR="0048742F" w:rsidRPr="0097266E">
        <w:rPr>
          <w:lang w:val="en-US"/>
        </w:rPr>
        <w:t>TA</w:t>
      </w:r>
      <w:r w:rsidR="003D7634">
        <w:rPr>
          <w:lang w:val="en-US"/>
        </w:rPr>
        <w:t xml:space="preserve"> </w:t>
      </w:r>
      <w:r w:rsidR="540B5CDB" w:rsidRPr="0097266E">
        <w:rPr>
          <w:lang w:val="en-US"/>
        </w:rPr>
        <w:t>might not</w:t>
      </w:r>
      <w:r w:rsidR="00763E0E" w:rsidRPr="0097266E">
        <w:rPr>
          <w:lang w:val="en-US"/>
        </w:rPr>
        <w:t xml:space="preserve"> consist of</w:t>
      </w:r>
      <w:r w:rsidR="540B5CDB" w:rsidRPr="0097266E">
        <w:rPr>
          <w:lang w:val="en-US"/>
        </w:rPr>
        <w:t xml:space="preserve"> the best cell</w:t>
      </w:r>
      <w:r w:rsidR="00025EA8" w:rsidRPr="0097266E">
        <w:rPr>
          <w:lang w:val="en-US"/>
        </w:rPr>
        <w:t>s from a radio and service point of view</w:t>
      </w:r>
      <w:r w:rsidR="540B5CDB" w:rsidRPr="0097266E">
        <w:rPr>
          <w:lang w:val="en-US"/>
        </w:rPr>
        <w:t>.</w:t>
      </w:r>
    </w:p>
    <w:p w14:paraId="1227F4BF" w14:textId="2B5D1ADE" w:rsidR="003A3A45" w:rsidRPr="0097266E" w:rsidRDefault="003A3A45" w:rsidP="00894B8B">
      <w:pPr>
        <w:pStyle w:val="Observation"/>
        <w:numPr>
          <w:ilvl w:val="0"/>
          <w:numId w:val="0"/>
        </w:numPr>
        <w:ind w:left="644" w:hanging="360"/>
        <w:rPr>
          <w:lang w:val="en-GB" w:eastAsia="zh-CN"/>
        </w:rPr>
      </w:pPr>
      <w:r w:rsidRPr="0097266E">
        <w:rPr>
          <w:lang w:val="en-GB" w:eastAsia="zh-CN"/>
        </w:rPr>
        <w:t xml:space="preserve">Proposal: </w:t>
      </w:r>
      <w:r w:rsidR="002E0D4B" w:rsidRPr="0097266E">
        <w:rPr>
          <w:lang w:val="en-GB" w:eastAsia="zh-CN"/>
        </w:rPr>
        <w:t xml:space="preserve">It is proposed to </w:t>
      </w:r>
      <w:r w:rsidR="005D13C4" w:rsidRPr="0097266E">
        <w:rPr>
          <w:lang w:val="en-GB" w:eastAsia="zh-CN"/>
        </w:rPr>
        <w:t xml:space="preserve">send a reply LS to SA2 stating that RAN3 </w:t>
      </w:r>
      <w:r w:rsidR="00517FA5" w:rsidRPr="0097266E">
        <w:rPr>
          <w:lang w:val="en-GB" w:eastAsia="zh-CN"/>
        </w:rPr>
        <w:t>concluded that it is not beneficial to provide the RAN with the Configured NSSAI for the purpose of improving Idle Mode mobility</w:t>
      </w:r>
      <w:r w:rsidR="0076570F" w:rsidRPr="0097266E">
        <w:rPr>
          <w:lang w:val="en-GB" w:eastAsia="zh-CN"/>
        </w:rPr>
        <w:t xml:space="preserve"> and that </w:t>
      </w:r>
      <w:r w:rsidR="000D4BE8" w:rsidRPr="0097266E">
        <w:rPr>
          <w:lang w:val="en-GB" w:eastAsia="zh-CN"/>
        </w:rPr>
        <w:t xml:space="preserve">the use of the Configured NSSAI </w:t>
      </w:r>
      <w:r w:rsidR="005D4319" w:rsidRPr="0097266E">
        <w:rPr>
          <w:lang w:val="en-GB" w:eastAsia="zh-CN"/>
        </w:rPr>
        <w:t>for Idle Mode mobility steering may have negative impacts on the RAN performance</w:t>
      </w:r>
    </w:p>
    <w:p w14:paraId="76F6BFD7" w14:textId="45C1E0B4" w:rsidR="003578F0" w:rsidRPr="00924D9E" w:rsidRDefault="003578F0" w:rsidP="005E507B">
      <w:pPr>
        <w:pStyle w:val="BodyText"/>
        <w:keepLines/>
        <w:tabs>
          <w:tab w:val="left" w:pos="2552"/>
          <w:tab w:val="left" w:pos="3856"/>
          <w:tab w:val="left" w:pos="5216"/>
          <w:tab w:val="left" w:pos="6464"/>
          <w:tab w:val="left" w:pos="7768"/>
          <w:tab w:val="left" w:pos="9072"/>
          <w:tab w:val="left" w:pos="9639"/>
        </w:tabs>
        <w:spacing w:before="240" w:after="0" w:line="240" w:lineRule="auto"/>
        <w:ind w:left="720"/>
        <w:jc w:val="both"/>
        <w:rPr>
          <w:lang w:val="en-US"/>
        </w:rPr>
      </w:pPr>
    </w:p>
    <w:p w14:paraId="15FF5222" w14:textId="4C751C92" w:rsidR="00C01F33" w:rsidRPr="00CE0424" w:rsidRDefault="00C01F33" w:rsidP="00CE0424">
      <w:pPr>
        <w:pStyle w:val="Heading1"/>
      </w:pPr>
      <w:r w:rsidRPr="00CE0424">
        <w:t>Conclusion</w:t>
      </w:r>
    </w:p>
    <w:p w14:paraId="06ACB49B" w14:textId="4D6C7F6D" w:rsidR="008E065E" w:rsidRDefault="00856AC7" w:rsidP="005E507B">
      <w:pPr>
        <w:pStyle w:val="BodyText"/>
        <w:rPr>
          <w:lang w:val="en-US"/>
        </w:rPr>
      </w:pPr>
      <w:r>
        <w:rPr>
          <w:lang w:val="en-US"/>
        </w:rPr>
        <w:t xml:space="preserve">In this paper </w:t>
      </w:r>
      <w:r w:rsidR="00BA6474">
        <w:rPr>
          <w:lang w:val="en-US"/>
        </w:rPr>
        <w:t xml:space="preserve">the LS from SA2 in [1] has been </w:t>
      </w:r>
      <w:proofErr w:type="spellStart"/>
      <w:r w:rsidR="00BA6474">
        <w:rPr>
          <w:lang w:val="en-US"/>
        </w:rPr>
        <w:t>analysed</w:t>
      </w:r>
      <w:proofErr w:type="spellEnd"/>
      <w:r w:rsidR="00BA6474">
        <w:rPr>
          <w:lang w:val="en-US"/>
        </w:rPr>
        <w:t>. The paper converged on the following Conclusions and Proposals:</w:t>
      </w:r>
    </w:p>
    <w:p w14:paraId="5E497FD2" w14:textId="77777777" w:rsidR="00BA6474" w:rsidRPr="00C362B9" w:rsidRDefault="00BA6474" w:rsidP="00BA6474">
      <w:pPr>
        <w:numPr>
          <w:ilvl w:val="1"/>
          <w:numId w:val="10"/>
        </w:numPr>
        <w:rPr>
          <w:rFonts w:ascii="Calibri" w:hAnsi="Calibri" w:cs="Calibri"/>
          <w:b/>
          <w:bCs/>
          <w:iCs/>
          <w:lang w:val="en-US"/>
        </w:rPr>
      </w:pPr>
      <w:r w:rsidRPr="00763533">
        <w:rPr>
          <w:b/>
          <w:bCs/>
          <w:lang w:val="en-US"/>
        </w:rPr>
        <w:t>Conclusion 1: SA2 has already agreed to Rel17 improvements that allow optimization of Idle mode mobility to steer the UE to TAs supporting both allowed and rejected S-NSSAIs</w:t>
      </w:r>
    </w:p>
    <w:p w14:paraId="2BF6DE29" w14:textId="77777777" w:rsidR="00BA6474" w:rsidRPr="00763533" w:rsidRDefault="00BA6474" w:rsidP="00BA6474">
      <w:pPr>
        <w:pStyle w:val="Observation"/>
        <w:numPr>
          <w:ilvl w:val="0"/>
          <w:numId w:val="10"/>
        </w:numPr>
        <w:rPr>
          <w:lang w:val="en-GB" w:eastAsia="zh-CN"/>
        </w:rPr>
      </w:pPr>
      <w:r w:rsidRPr="00763533">
        <w:rPr>
          <w:lang w:val="en-US"/>
        </w:rPr>
        <w:t xml:space="preserve">Conclusion 2: Using the Configured NSSAI at RAN for Idle Mode mobility decisions increases the </w:t>
      </w:r>
      <w:r w:rsidRPr="00BA6474">
        <w:rPr>
          <w:lang w:val="en-GB" w:eastAsia="zh-CN"/>
        </w:rPr>
        <w:t xml:space="preserve">signalling </w:t>
      </w:r>
      <w:r w:rsidRPr="00763533">
        <w:rPr>
          <w:lang w:val="en-GB" w:eastAsia="zh-CN"/>
        </w:rPr>
        <w:t xml:space="preserve">and processing load at the RAN and in many </w:t>
      </w:r>
      <w:proofErr w:type="gramStart"/>
      <w:r w:rsidRPr="00763533">
        <w:rPr>
          <w:lang w:val="en-GB" w:eastAsia="zh-CN"/>
        </w:rPr>
        <w:t>cases</w:t>
      </w:r>
      <w:proofErr w:type="gramEnd"/>
      <w:r w:rsidRPr="00763533">
        <w:rPr>
          <w:lang w:val="en-GB" w:eastAsia="zh-CN"/>
        </w:rPr>
        <w:t xml:space="preserve"> it results in degradation of the system´s performance</w:t>
      </w:r>
    </w:p>
    <w:p w14:paraId="38B58F3B" w14:textId="2237FB99" w:rsidR="00BA6474" w:rsidRPr="00763533" w:rsidRDefault="00BA6474" w:rsidP="00BA6474">
      <w:pPr>
        <w:pStyle w:val="Observation"/>
        <w:numPr>
          <w:ilvl w:val="0"/>
          <w:numId w:val="10"/>
        </w:numPr>
        <w:rPr>
          <w:lang w:val="en-US"/>
        </w:rPr>
      </w:pPr>
      <w:r w:rsidRPr="00763533">
        <w:rPr>
          <w:lang w:val="en-GB" w:eastAsia="zh-CN"/>
        </w:rPr>
        <w:t xml:space="preserve">Conclusion 3: </w:t>
      </w:r>
      <w:r w:rsidRPr="00763533">
        <w:rPr>
          <w:lang w:val="en-US"/>
        </w:rPr>
        <w:t>It may be impossible to find a TA supporting all 16 slices potentially included in the Configured NSSAI. Therefore, the target TA</w:t>
      </w:r>
      <w:r w:rsidR="00691758">
        <w:rPr>
          <w:lang w:val="en-US"/>
        </w:rPr>
        <w:t xml:space="preserve"> </w:t>
      </w:r>
      <w:r w:rsidRPr="00763533">
        <w:rPr>
          <w:lang w:val="en-US"/>
        </w:rPr>
        <w:t>might not consist of the best cells from a radio and service point of view.</w:t>
      </w:r>
    </w:p>
    <w:p w14:paraId="2179DF8C" w14:textId="77777777" w:rsidR="00BA6474" w:rsidRPr="00763533" w:rsidRDefault="00BA6474" w:rsidP="00BA6474">
      <w:pPr>
        <w:pStyle w:val="Observation"/>
        <w:numPr>
          <w:ilvl w:val="0"/>
          <w:numId w:val="10"/>
        </w:numPr>
        <w:rPr>
          <w:lang w:val="en-GB" w:eastAsia="zh-CN"/>
        </w:rPr>
      </w:pPr>
      <w:r w:rsidRPr="00763533">
        <w:rPr>
          <w:lang w:val="en-GB" w:eastAsia="zh-CN"/>
        </w:rPr>
        <w:t>Proposal: It is proposed to send a reply LS to SA2 stating that RAN3 concluded that it is not beneficial to provide the RAN with the Configured NSSAI for the purpose of improving Idle Mode mobility and that the use of the Configured NSSAI for Idle Mode mobility steering may have negative impacts on the RAN performance</w:t>
      </w:r>
    </w:p>
    <w:p w14:paraId="6D9350A5" w14:textId="77777777" w:rsidR="00BA6474" w:rsidRDefault="00BA6474" w:rsidP="005E507B">
      <w:pPr>
        <w:pStyle w:val="BodyText"/>
        <w:rPr>
          <w:lang w:val="en-GB"/>
        </w:rPr>
      </w:pPr>
    </w:p>
    <w:p w14:paraId="1DD28FFF" w14:textId="55AE7E81" w:rsidR="00BA6474" w:rsidRPr="0097266E" w:rsidRDefault="00BA6474" w:rsidP="005E507B">
      <w:pPr>
        <w:pStyle w:val="BodyText"/>
        <w:rPr>
          <w:lang w:val="en-GB"/>
        </w:rPr>
      </w:pPr>
      <w:r>
        <w:rPr>
          <w:lang w:val="en-GB"/>
        </w:rPr>
        <w:t xml:space="preserve">A draft LS </w:t>
      </w:r>
      <w:r w:rsidR="00872CA4">
        <w:rPr>
          <w:lang w:val="en-GB"/>
        </w:rPr>
        <w:t xml:space="preserve">mirroring Proposal 1 is available in </w:t>
      </w:r>
      <w:r w:rsidR="00691758" w:rsidRPr="00691758">
        <w:rPr>
          <w:lang w:val="en-GB"/>
        </w:rPr>
        <w:t>R3-213778</w:t>
      </w:r>
    </w:p>
    <w:p w14:paraId="69A762ED" w14:textId="5FA87422" w:rsidR="0081729A" w:rsidRPr="0081729A" w:rsidRDefault="0081729A" w:rsidP="006D6F94">
      <w:pPr>
        <w:pStyle w:val="Heading1"/>
      </w:pPr>
      <w:bookmarkStart w:id="1" w:name="_In-sequence_SDU_delivery"/>
      <w:bookmarkEnd w:id="1"/>
      <w:r>
        <w:t>References</w:t>
      </w:r>
    </w:p>
    <w:p w14:paraId="1E9F95FF" w14:textId="16D1F895" w:rsidR="007B0ED2" w:rsidRPr="007B0ED2" w:rsidRDefault="007B0ED2" w:rsidP="001210F2">
      <w:pPr>
        <w:pStyle w:val="Reference"/>
        <w:numPr>
          <w:ilvl w:val="0"/>
          <w:numId w:val="11"/>
        </w:numPr>
        <w:tabs>
          <w:tab w:val="left" w:pos="567"/>
          <w:tab w:val="left" w:pos="1701"/>
        </w:tabs>
        <w:spacing w:after="120" w:line="240" w:lineRule="auto"/>
        <w:rPr>
          <w:lang w:val="en-US"/>
        </w:rPr>
      </w:pPr>
      <w:r>
        <w:rPr>
          <w:lang w:val="en-US"/>
        </w:rPr>
        <w:t xml:space="preserve">S2-2105158 </w:t>
      </w:r>
      <w:r w:rsidR="0081729A" w:rsidRPr="00924D9E">
        <w:rPr>
          <w:lang w:val="en-US"/>
        </w:rPr>
        <w:t>-</w:t>
      </w:r>
      <w:r w:rsidRPr="007B0ED2">
        <w:rPr>
          <w:rFonts w:ascii="Arial" w:hAnsi="Arial" w:cs="Arial"/>
          <w:color w:val="000000" w:themeColor="text1"/>
          <w:sz w:val="20"/>
          <w:szCs w:val="20"/>
          <w:lang w:val="en-US"/>
        </w:rPr>
        <w:t>LS on Cell reselection with band-specific network slices</w:t>
      </w:r>
    </w:p>
    <w:p w14:paraId="6A677897" w14:textId="5925C22C" w:rsidR="0081729A" w:rsidRPr="00924D9E" w:rsidRDefault="007B0ED2" w:rsidP="001210F2">
      <w:pPr>
        <w:pStyle w:val="Reference"/>
        <w:numPr>
          <w:ilvl w:val="0"/>
          <w:numId w:val="11"/>
        </w:numPr>
        <w:tabs>
          <w:tab w:val="left" w:pos="567"/>
          <w:tab w:val="left" w:pos="1701"/>
        </w:tabs>
        <w:spacing w:after="120" w:line="240" w:lineRule="auto"/>
        <w:rPr>
          <w:lang w:val="en-US"/>
        </w:rPr>
      </w:pPr>
      <w:r>
        <w:rPr>
          <w:lang w:val="en-US"/>
        </w:rPr>
        <w:t xml:space="preserve">S2-2104914 </w:t>
      </w:r>
      <w:r w:rsidR="00E1639D">
        <w:rPr>
          <w:lang w:val="en-US"/>
        </w:rPr>
        <w:t xml:space="preserve">23.501 </w:t>
      </w:r>
      <w:r>
        <w:rPr>
          <w:lang w:val="en-US"/>
        </w:rPr>
        <w:t xml:space="preserve">CR: </w:t>
      </w:r>
      <w:r w:rsidRPr="007B0ED2">
        <w:rPr>
          <w:noProof/>
          <w:lang w:val="en-US"/>
        </w:rPr>
        <w:t>Support of 5GC assisted cell selection to access network slice</w:t>
      </w:r>
    </w:p>
    <w:p w14:paraId="4FB83F76" w14:textId="77777777" w:rsidR="0081729A" w:rsidRPr="00924D9E" w:rsidRDefault="0081729A" w:rsidP="006D6F94">
      <w:pPr>
        <w:rPr>
          <w:lang w:val="en-US" w:eastAsia="zh-CN"/>
        </w:rPr>
      </w:pPr>
    </w:p>
    <w:sectPr w:rsidR="0081729A" w:rsidRPr="00924D9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FD7713" w14:textId="77777777" w:rsidR="00B600CB" w:rsidRDefault="00B600CB">
      <w:r>
        <w:separator/>
      </w:r>
    </w:p>
  </w:endnote>
  <w:endnote w:type="continuationSeparator" w:id="0">
    <w:p w14:paraId="366DE971" w14:textId="77777777" w:rsidR="00B600CB" w:rsidRDefault="00B600CB">
      <w:r>
        <w:continuationSeparator/>
      </w:r>
    </w:p>
  </w:endnote>
  <w:endnote w:type="continuationNotice" w:id="1">
    <w:p w14:paraId="1A0CE97A" w14:textId="77777777" w:rsidR="00B600CB" w:rsidRDefault="00B600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C9F1D6" w14:textId="77777777" w:rsidR="00B600CB" w:rsidRDefault="00B600CB">
      <w:r>
        <w:separator/>
      </w:r>
    </w:p>
  </w:footnote>
  <w:footnote w:type="continuationSeparator" w:id="0">
    <w:p w14:paraId="20FD9568" w14:textId="77777777" w:rsidR="00B600CB" w:rsidRDefault="00B600CB">
      <w:r>
        <w:continuationSeparator/>
      </w:r>
    </w:p>
  </w:footnote>
  <w:footnote w:type="continuationNotice" w:id="1">
    <w:p w14:paraId="704FA795" w14:textId="77777777" w:rsidR="00B600CB" w:rsidRDefault="00B600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E3D53"/>
    <w:multiLevelType w:val="hybridMultilevel"/>
    <w:tmpl w:val="9800B7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2359E6"/>
    <w:multiLevelType w:val="hybridMultilevel"/>
    <w:tmpl w:val="6472F7BA"/>
    <w:lvl w:ilvl="0" w:tplc="276E30C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55562"/>
    <w:multiLevelType w:val="hybridMultilevel"/>
    <w:tmpl w:val="C0D2E2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E31D68"/>
    <w:multiLevelType w:val="hybridMultilevel"/>
    <w:tmpl w:val="410E1ACC"/>
    <w:lvl w:ilvl="0" w:tplc="E69ED40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357AE1"/>
    <w:multiLevelType w:val="hybridMultilevel"/>
    <w:tmpl w:val="8C3E8E8C"/>
    <w:lvl w:ilvl="0" w:tplc="E69ED40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189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D6704CD"/>
    <w:multiLevelType w:val="hybridMultilevel"/>
    <w:tmpl w:val="95F4377A"/>
    <w:lvl w:ilvl="0" w:tplc="D2BC139E">
      <w:start w:val="1"/>
      <w:numFmt w:val="bullet"/>
      <w:lvlText w:val="●"/>
      <w:lvlJc w:val="left"/>
      <w:pPr>
        <w:tabs>
          <w:tab w:val="num" w:pos="720"/>
        </w:tabs>
        <w:ind w:left="720" w:hanging="360"/>
      </w:pPr>
      <w:rPr>
        <w:rFonts w:ascii="Ericsson Hilda" w:hAnsi="Ericsson Hilda" w:hint="default"/>
      </w:rPr>
    </w:lvl>
    <w:lvl w:ilvl="1" w:tplc="F78EBEDE">
      <w:numFmt w:val="bullet"/>
      <w:lvlText w:val="●"/>
      <w:lvlJc w:val="left"/>
      <w:pPr>
        <w:tabs>
          <w:tab w:val="num" w:pos="1440"/>
        </w:tabs>
        <w:ind w:left="1440" w:hanging="360"/>
      </w:pPr>
      <w:rPr>
        <w:rFonts w:ascii="Ericsson Hilda" w:hAnsi="Ericsson Hilda" w:hint="default"/>
      </w:rPr>
    </w:lvl>
    <w:lvl w:ilvl="2" w:tplc="EC7CD18E">
      <w:numFmt w:val="bullet"/>
      <w:lvlText w:val="●"/>
      <w:lvlJc w:val="left"/>
      <w:pPr>
        <w:tabs>
          <w:tab w:val="num" w:pos="2160"/>
        </w:tabs>
        <w:ind w:left="2160" w:hanging="360"/>
      </w:pPr>
      <w:rPr>
        <w:rFonts w:ascii="Ericsson Hilda" w:hAnsi="Ericsson Hilda" w:hint="default"/>
      </w:rPr>
    </w:lvl>
    <w:lvl w:ilvl="3" w:tplc="EE246980" w:tentative="1">
      <w:start w:val="1"/>
      <w:numFmt w:val="bullet"/>
      <w:lvlText w:val="●"/>
      <w:lvlJc w:val="left"/>
      <w:pPr>
        <w:tabs>
          <w:tab w:val="num" w:pos="2880"/>
        </w:tabs>
        <w:ind w:left="2880" w:hanging="360"/>
      </w:pPr>
      <w:rPr>
        <w:rFonts w:ascii="Ericsson Hilda" w:hAnsi="Ericsson Hilda" w:hint="default"/>
      </w:rPr>
    </w:lvl>
    <w:lvl w:ilvl="4" w:tplc="D8861618" w:tentative="1">
      <w:start w:val="1"/>
      <w:numFmt w:val="bullet"/>
      <w:lvlText w:val="●"/>
      <w:lvlJc w:val="left"/>
      <w:pPr>
        <w:tabs>
          <w:tab w:val="num" w:pos="3600"/>
        </w:tabs>
        <w:ind w:left="3600" w:hanging="360"/>
      </w:pPr>
      <w:rPr>
        <w:rFonts w:ascii="Ericsson Hilda" w:hAnsi="Ericsson Hilda" w:hint="default"/>
      </w:rPr>
    </w:lvl>
    <w:lvl w:ilvl="5" w:tplc="DEC4A09E" w:tentative="1">
      <w:start w:val="1"/>
      <w:numFmt w:val="bullet"/>
      <w:lvlText w:val="●"/>
      <w:lvlJc w:val="left"/>
      <w:pPr>
        <w:tabs>
          <w:tab w:val="num" w:pos="4320"/>
        </w:tabs>
        <w:ind w:left="4320" w:hanging="360"/>
      </w:pPr>
      <w:rPr>
        <w:rFonts w:ascii="Ericsson Hilda" w:hAnsi="Ericsson Hilda" w:hint="default"/>
      </w:rPr>
    </w:lvl>
    <w:lvl w:ilvl="6" w:tplc="3AEE085E" w:tentative="1">
      <w:start w:val="1"/>
      <w:numFmt w:val="bullet"/>
      <w:lvlText w:val="●"/>
      <w:lvlJc w:val="left"/>
      <w:pPr>
        <w:tabs>
          <w:tab w:val="num" w:pos="5040"/>
        </w:tabs>
        <w:ind w:left="5040" w:hanging="360"/>
      </w:pPr>
      <w:rPr>
        <w:rFonts w:ascii="Ericsson Hilda" w:hAnsi="Ericsson Hilda" w:hint="default"/>
      </w:rPr>
    </w:lvl>
    <w:lvl w:ilvl="7" w:tplc="68D673B8" w:tentative="1">
      <w:start w:val="1"/>
      <w:numFmt w:val="bullet"/>
      <w:lvlText w:val="●"/>
      <w:lvlJc w:val="left"/>
      <w:pPr>
        <w:tabs>
          <w:tab w:val="num" w:pos="5760"/>
        </w:tabs>
        <w:ind w:left="5760" w:hanging="360"/>
      </w:pPr>
      <w:rPr>
        <w:rFonts w:ascii="Ericsson Hilda" w:hAnsi="Ericsson Hilda" w:hint="default"/>
      </w:rPr>
    </w:lvl>
    <w:lvl w:ilvl="8" w:tplc="D82CCB7A"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FB82D6D"/>
    <w:multiLevelType w:val="hybridMultilevel"/>
    <w:tmpl w:val="08AE680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54A80732"/>
    <w:lvl w:ilvl="0" w:tplc="7FC06F96">
      <w:start w:val="1"/>
      <w:numFmt w:val="decimal"/>
      <w:pStyle w:val="Observation"/>
      <w:lvlText w:val="Observation %1"/>
      <w:lvlJc w:val="left"/>
      <w:pPr>
        <w:ind w:left="644"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53120F"/>
    <w:multiLevelType w:val="hybridMultilevel"/>
    <w:tmpl w:val="17463D0E"/>
    <w:lvl w:ilvl="0" w:tplc="90AC9078">
      <w:start w:val="1"/>
      <w:numFmt w:val="bullet"/>
      <w:lvlText w:val="●"/>
      <w:lvlJc w:val="left"/>
      <w:pPr>
        <w:tabs>
          <w:tab w:val="num" w:pos="720"/>
        </w:tabs>
        <w:ind w:left="720" w:hanging="360"/>
      </w:pPr>
      <w:rPr>
        <w:rFonts w:ascii="Ericsson Hilda" w:hAnsi="Ericsson Hilda" w:hint="default"/>
      </w:rPr>
    </w:lvl>
    <w:lvl w:ilvl="1" w:tplc="D3807CB2" w:tentative="1">
      <w:start w:val="1"/>
      <w:numFmt w:val="bullet"/>
      <w:lvlText w:val="●"/>
      <w:lvlJc w:val="left"/>
      <w:pPr>
        <w:tabs>
          <w:tab w:val="num" w:pos="1440"/>
        </w:tabs>
        <w:ind w:left="1440" w:hanging="360"/>
      </w:pPr>
      <w:rPr>
        <w:rFonts w:ascii="Ericsson Hilda" w:hAnsi="Ericsson Hilda" w:hint="default"/>
      </w:rPr>
    </w:lvl>
    <w:lvl w:ilvl="2" w:tplc="48A8C168">
      <w:start w:val="1"/>
      <w:numFmt w:val="bullet"/>
      <w:lvlText w:val="●"/>
      <w:lvlJc w:val="left"/>
      <w:pPr>
        <w:tabs>
          <w:tab w:val="num" w:pos="2160"/>
        </w:tabs>
        <w:ind w:left="2160" w:hanging="360"/>
      </w:pPr>
      <w:rPr>
        <w:rFonts w:ascii="Ericsson Hilda" w:hAnsi="Ericsson Hilda" w:hint="default"/>
      </w:rPr>
    </w:lvl>
    <w:lvl w:ilvl="3" w:tplc="294E1BEC" w:tentative="1">
      <w:start w:val="1"/>
      <w:numFmt w:val="bullet"/>
      <w:lvlText w:val="●"/>
      <w:lvlJc w:val="left"/>
      <w:pPr>
        <w:tabs>
          <w:tab w:val="num" w:pos="2880"/>
        </w:tabs>
        <w:ind w:left="2880" w:hanging="360"/>
      </w:pPr>
      <w:rPr>
        <w:rFonts w:ascii="Ericsson Hilda" w:hAnsi="Ericsson Hilda" w:hint="default"/>
      </w:rPr>
    </w:lvl>
    <w:lvl w:ilvl="4" w:tplc="9BFA5BB6" w:tentative="1">
      <w:start w:val="1"/>
      <w:numFmt w:val="bullet"/>
      <w:lvlText w:val="●"/>
      <w:lvlJc w:val="left"/>
      <w:pPr>
        <w:tabs>
          <w:tab w:val="num" w:pos="3600"/>
        </w:tabs>
        <w:ind w:left="3600" w:hanging="360"/>
      </w:pPr>
      <w:rPr>
        <w:rFonts w:ascii="Ericsson Hilda" w:hAnsi="Ericsson Hilda" w:hint="default"/>
      </w:rPr>
    </w:lvl>
    <w:lvl w:ilvl="5" w:tplc="C6EAB8C6" w:tentative="1">
      <w:start w:val="1"/>
      <w:numFmt w:val="bullet"/>
      <w:lvlText w:val="●"/>
      <w:lvlJc w:val="left"/>
      <w:pPr>
        <w:tabs>
          <w:tab w:val="num" w:pos="4320"/>
        </w:tabs>
        <w:ind w:left="4320" w:hanging="360"/>
      </w:pPr>
      <w:rPr>
        <w:rFonts w:ascii="Ericsson Hilda" w:hAnsi="Ericsson Hilda" w:hint="default"/>
      </w:rPr>
    </w:lvl>
    <w:lvl w:ilvl="6" w:tplc="1F5A3010" w:tentative="1">
      <w:start w:val="1"/>
      <w:numFmt w:val="bullet"/>
      <w:lvlText w:val="●"/>
      <w:lvlJc w:val="left"/>
      <w:pPr>
        <w:tabs>
          <w:tab w:val="num" w:pos="5040"/>
        </w:tabs>
        <w:ind w:left="5040" w:hanging="360"/>
      </w:pPr>
      <w:rPr>
        <w:rFonts w:ascii="Ericsson Hilda" w:hAnsi="Ericsson Hilda" w:hint="default"/>
      </w:rPr>
    </w:lvl>
    <w:lvl w:ilvl="7" w:tplc="3B64C3B2" w:tentative="1">
      <w:start w:val="1"/>
      <w:numFmt w:val="bullet"/>
      <w:lvlText w:val="●"/>
      <w:lvlJc w:val="left"/>
      <w:pPr>
        <w:tabs>
          <w:tab w:val="num" w:pos="5760"/>
        </w:tabs>
        <w:ind w:left="5760" w:hanging="360"/>
      </w:pPr>
      <w:rPr>
        <w:rFonts w:ascii="Ericsson Hilda" w:hAnsi="Ericsson Hilda" w:hint="default"/>
      </w:rPr>
    </w:lvl>
    <w:lvl w:ilvl="8" w:tplc="2A6AA66C"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55B4212E"/>
    <w:multiLevelType w:val="hybridMultilevel"/>
    <w:tmpl w:val="29E45E9A"/>
    <w:lvl w:ilvl="0" w:tplc="2572E7B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05490A"/>
    <w:multiLevelType w:val="hybridMultilevel"/>
    <w:tmpl w:val="A518F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EA17DF"/>
    <w:multiLevelType w:val="hybridMultilevel"/>
    <w:tmpl w:val="4F4CAACE"/>
    <w:lvl w:ilvl="0" w:tplc="DF9AD9BA">
      <w:start w:val="1"/>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2F4713"/>
    <w:multiLevelType w:val="hybridMultilevel"/>
    <w:tmpl w:val="E7F65266"/>
    <w:lvl w:ilvl="0" w:tplc="CADCDF60">
      <w:numFmt w:val="bullet"/>
      <w:lvlText w:val="-"/>
      <w:lvlJc w:val="left"/>
      <w:pPr>
        <w:ind w:left="1353" w:hanging="360"/>
      </w:pPr>
      <w:rPr>
        <w:rFonts w:ascii="Calibri" w:eastAsiaTheme="minorHAnsi" w:hAnsi="Calibri" w:cs="Calibri"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3" w15:restartNumberingAfterBreak="0">
    <w:nsid w:val="79A86287"/>
    <w:multiLevelType w:val="hybridMultilevel"/>
    <w:tmpl w:val="04D485BC"/>
    <w:lvl w:ilvl="0" w:tplc="57F49B0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4F7544"/>
    <w:multiLevelType w:val="hybridMultilevel"/>
    <w:tmpl w:val="B12C8AE8"/>
    <w:lvl w:ilvl="0" w:tplc="9658385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10"/>
  </w:num>
  <w:num w:numId="4">
    <w:abstractNumId w:val="11"/>
  </w:num>
  <w:num w:numId="5">
    <w:abstractNumId w:val="8"/>
  </w:num>
  <w:num w:numId="6">
    <w:abstractNumId w:val="13"/>
  </w:num>
  <w:num w:numId="7">
    <w:abstractNumId w:val="19"/>
  </w:num>
  <w:num w:numId="8">
    <w:abstractNumId w:val="9"/>
  </w:num>
  <w:num w:numId="9">
    <w:abstractNumId w:val="16"/>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1"/>
  </w:num>
  <w:num w:numId="13">
    <w:abstractNumId w:val="5"/>
  </w:num>
  <w:num w:numId="14">
    <w:abstractNumId w:val="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6"/>
  </w:num>
  <w:num w:numId="18">
    <w:abstractNumId w:val="12"/>
  </w:num>
  <w:num w:numId="19">
    <w:abstractNumId w:val="6"/>
  </w:num>
  <w:num w:numId="20">
    <w:abstractNumId w:val="1"/>
  </w:num>
  <w:num w:numId="21">
    <w:abstractNumId w:val="17"/>
  </w:num>
  <w:num w:numId="22">
    <w:abstractNumId w:val="7"/>
  </w:num>
  <w:num w:numId="23">
    <w:abstractNumId w:val="3"/>
  </w:num>
  <w:num w:numId="24">
    <w:abstractNumId w:val="23"/>
  </w:num>
  <w:num w:numId="25">
    <w:abstractNumId w:val="4"/>
  </w:num>
  <w:num w:numId="26">
    <w:abstractNumId w:val="20"/>
  </w:num>
  <w:num w:numId="27">
    <w:abstractNumId w:val="24"/>
  </w:num>
  <w:num w:numId="28">
    <w:abstractNumId w:val="22"/>
  </w:num>
  <w:num w:numId="29">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9DA"/>
    <w:rsid w:val="00002A37"/>
    <w:rsid w:val="00002A89"/>
    <w:rsid w:val="000036F5"/>
    <w:rsid w:val="000037C5"/>
    <w:rsid w:val="000039F4"/>
    <w:rsid w:val="00003A93"/>
    <w:rsid w:val="00005B66"/>
    <w:rsid w:val="00006446"/>
    <w:rsid w:val="00006896"/>
    <w:rsid w:val="00006D35"/>
    <w:rsid w:val="000071C9"/>
    <w:rsid w:val="00007CDC"/>
    <w:rsid w:val="00011B28"/>
    <w:rsid w:val="000138B4"/>
    <w:rsid w:val="00014519"/>
    <w:rsid w:val="00014E50"/>
    <w:rsid w:val="00015D15"/>
    <w:rsid w:val="0001613E"/>
    <w:rsid w:val="000164A9"/>
    <w:rsid w:val="00016CE3"/>
    <w:rsid w:val="00016FFA"/>
    <w:rsid w:val="0001722C"/>
    <w:rsid w:val="000179D0"/>
    <w:rsid w:val="00017C46"/>
    <w:rsid w:val="00017EF4"/>
    <w:rsid w:val="000205F9"/>
    <w:rsid w:val="00020E3D"/>
    <w:rsid w:val="0002133B"/>
    <w:rsid w:val="00021A9B"/>
    <w:rsid w:val="00022A96"/>
    <w:rsid w:val="000232D3"/>
    <w:rsid w:val="000233AB"/>
    <w:rsid w:val="00023679"/>
    <w:rsid w:val="000250DA"/>
    <w:rsid w:val="000255B8"/>
    <w:rsid w:val="0002564D"/>
    <w:rsid w:val="00025EA8"/>
    <w:rsid w:val="00025ECA"/>
    <w:rsid w:val="0002604F"/>
    <w:rsid w:val="0002782B"/>
    <w:rsid w:val="00027BB9"/>
    <w:rsid w:val="00030318"/>
    <w:rsid w:val="0003105D"/>
    <w:rsid w:val="000313C6"/>
    <w:rsid w:val="000325B8"/>
    <w:rsid w:val="00033001"/>
    <w:rsid w:val="00033A8D"/>
    <w:rsid w:val="00034C15"/>
    <w:rsid w:val="00035054"/>
    <w:rsid w:val="0003660A"/>
    <w:rsid w:val="000368C6"/>
    <w:rsid w:val="00036BA1"/>
    <w:rsid w:val="00037A46"/>
    <w:rsid w:val="000418F2"/>
    <w:rsid w:val="000422E2"/>
    <w:rsid w:val="000426F2"/>
    <w:rsid w:val="00042CDD"/>
    <w:rsid w:val="00042F22"/>
    <w:rsid w:val="00043426"/>
    <w:rsid w:val="00043969"/>
    <w:rsid w:val="000444EF"/>
    <w:rsid w:val="00044D4C"/>
    <w:rsid w:val="00044E63"/>
    <w:rsid w:val="00045A55"/>
    <w:rsid w:val="00045DF2"/>
    <w:rsid w:val="000466B4"/>
    <w:rsid w:val="00047FF1"/>
    <w:rsid w:val="00050845"/>
    <w:rsid w:val="00050CFC"/>
    <w:rsid w:val="00050E52"/>
    <w:rsid w:val="000520B0"/>
    <w:rsid w:val="00052767"/>
    <w:rsid w:val="00052A07"/>
    <w:rsid w:val="000534E3"/>
    <w:rsid w:val="00053703"/>
    <w:rsid w:val="00053F88"/>
    <w:rsid w:val="00053FCA"/>
    <w:rsid w:val="00054848"/>
    <w:rsid w:val="000548CB"/>
    <w:rsid w:val="0005606A"/>
    <w:rsid w:val="00056922"/>
    <w:rsid w:val="00056974"/>
    <w:rsid w:val="00057117"/>
    <w:rsid w:val="000573CA"/>
    <w:rsid w:val="0005751D"/>
    <w:rsid w:val="00057625"/>
    <w:rsid w:val="000578B4"/>
    <w:rsid w:val="00057BDA"/>
    <w:rsid w:val="00057D17"/>
    <w:rsid w:val="000607F5"/>
    <w:rsid w:val="00060822"/>
    <w:rsid w:val="00061417"/>
    <w:rsid w:val="000616E7"/>
    <w:rsid w:val="00061E43"/>
    <w:rsid w:val="0006224A"/>
    <w:rsid w:val="00063452"/>
    <w:rsid w:val="00063BA2"/>
    <w:rsid w:val="0006487E"/>
    <w:rsid w:val="000657EC"/>
    <w:rsid w:val="00065B82"/>
    <w:rsid w:val="00065C24"/>
    <w:rsid w:val="00065E1A"/>
    <w:rsid w:val="000677DA"/>
    <w:rsid w:val="00073764"/>
    <w:rsid w:val="00073D87"/>
    <w:rsid w:val="000744D5"/>
    <w:rsid w:val="0007495E"/>
    <w:rsid w:val="0007695E"/>
    <w:rsid w:val="00077B11"/>
    <w:rsid w:val="00077E5F"/>
    <w:rsid w:val="00077F9E"/>
    <w:rsid w:val="0008036A"/>
    <w:rsid w:val="00080757"/>
    <w:rsid w:val="00081724"/>
    <w:rsid w:val="00081AE6"/>
    <w:rsid w:val="00082A54"/>
    <w:rsid w:val="00083B58"/>
    <w:rsid w:val="00083FC1"/>
    <w:rsid w:val="000855EB"/>
    <w:rsid w:val="000859C7"/>
    <w:rsid w:val="00085B52"/>
    <w:rsid w:val="0008641E"/>
    <w:rsid w:val="000866F2"/>
    <w:rsid w:val="0008E4F8"/>
    <w:rsid w:val="0009009F"/>
    <w:rsid w:val="00090256"/>
    <w:rsid w:val="00090B28"/>
    <w:rsid w:val="0009119B"/>
    <w:rsid w:val="00091557"/>
    <w:rsid w:val="00091C46"/>
    <w:rsid w:val="00091E8B"/>
    <w:rsid w:val="000924C1"/>
    <w:rsid w:val="000924F0"/>
    <w:rsid w:val="00092560"/>
    <w:rsid w:val="000926FB"/>
    <w:rsid w:val="00093474"/>
    <w:rsid w:val="00093F19"/>
    <w:rsid w:val="0009510F"/>
    <w:rsid w:val="00095CE8"/>
    <w:rsid w:val="00097633"/>
    <w:rsid w:val="000978D9"/>
    <w:rsid w:val="000A09BA"/>
    <w:rsid w:val="000A1B7B"/>
    <w:rsid w:val="000A2C1D"/>
    <w:rsid w:val="000A2E51"/>
    <w:rsid w:val="000A4873"/>
    <w:rsid w:val="000A5659"/>
    <w:rsid w:val="000A56F2"/>
    <w:rsid w:val="000A6190"/>
    <w:rsid w:val="000A7D28"/>
    <w:rsid w:val="000A7D85"/>
    <w:rsid w:val="000B00B7"/>
    <w:rsid w:val="000B03EF"/>
    <w:rsid w:val="000B0CF0"/>
    <w:rsid w:val="000B0E11"/>
    <w:rsid w:val="000B2719"/>
    <w:rsid w:val="000B2CAD"/>
    <w:rsid w:val="000B3A39"/>
    <w:rsid w:val="000B3A8F"/>
    <w:rsid w:val="000B4AB9"/>
    <w:rsid w:val="000B5160"/>
    <w:rsid w:val="000B51EE"/>
    <w:rsid w:val="000B58C3"/>
    <w:rsid w:val="000B602A"/>
    <w:rsid w:val="000B603D"/>
    <w:rsid w:val="000B61E9"/>
    <w:rsid w:val="000B6495"/>
    <w:rsid w:val="000B6613"/>
    <w:rsid w:val="000B66F6"/>
    <w:rsid w:val="000B6BDD"/>
    <w:rsid w:val="000B7A4E"/>
    <w:rsid w:val="000C0DF9"/>
    <w:rsid w:val="000C12D3"/>
    <w:rsid w:val="000C165A"/>
    <w:rsid w:val="000C25E9"/>
    <w:rsid w:val="000C2E19"/>
    <w:rsid w:val="000C506E"/>
    <w:rsid w:val="000C5935"/>
    <w:rsid w:val="000C5CB2"/>
    <w:rsid w:val="000C6BE5"/>
    <w:rsid w:val="000C6E50"/>
    <w:rsid w:val="000C7D78"/>
    <w:rsid w:val="000D00B2"/>
    <w:rsid w:val="000D0D07"/>
    <w:rsid w:val="000D3C0E"/>
    <w:rsid w:val="000D4797"/>
    <w:rsid w:val="000D4BE8"/>
    <w:rsid w:val="000D4BF6"/>
    <w:rsid w:val="000D51E9"/>
    <w:rsid w:val="000D7753"/>
    <w:rsid w:val="000E00C7"/>
    <w:rsid w:val="000E0527"/>
    <w:rsid w:val="000E1E92"/>
    <w:rsid w:val="000E1F50"/>
    <w:rsid w:val="000E27E6"/>
    <w:rsid w:val="000E4108"/>
    <w:rsid w:val="000E4999"/>
    <w:rsid w:val="000E4A12"/>
    <w:rsid w:val="000E6730"/>
    <w:rsid w:val="000E6CBE"/>
    <w:rsid w:val="000E6E74"/>
    <w:rsid w:val="000F06D6"/>
    <w:rsid w:val="000F0B82"/>
    <w:rsid w:val="000F0EB1"/>
    <w:rsid w:val="000F1106"/>
    <w:rsid w:val="000F1575"/>
    <w:rsid w:val="000F1928"/>
    <w:rsid w:val="000F21BA"/>
    <w:rsid w:val="000F3BE9"/>
    <w:rsid w:val="000F3F6C"/>
    <w:rsid w:val="000F4A0F"/>
    <w:rsid w:val="000F554A"/>
    <w:rsid w:val="000F6142"/>
    <w:rsid w:val="000F6292"/>
    <w:rsid w:val="000F6B4E"/>
    <w:rsid w:val="000F6DF3"/>
    <w:rsid w:val="001005FF"/>
    <w:rsid w:val="0010231E"/>
    <w:rsid w:val="001028E4"/>
    <w:rsid w:val="0010297C"/>
    <w:rsid w:val="00102FF1"/>
    <w:rsid w:val="001039A8"/>
    <w:rsid w:val="0010496F"/>
    <w:rsid w:val="00104EDB"/>
    <w:rsid w:val="0010571E"/>
    <w:rsid w:val="00105817"/>
    <w:rsid w:val="00105919"/>
    <w:rsid w:val="00106254"/>
    <w:rsid w:val="001062FB"/>
    <w:rsid w:val="001063E6"/>
    <w:rsid w:val="0010662B"/>
    <w:rsid w:val="00106950"/>
    <w:rsid w:val="001073F5"/>
    <w:rsid w:val="00110436"/>
    <w:rsid w:val="00113144"/>
    <w:rsid w:val="001139AF"/>
    <w:rsid w:val="00113CF4"/>
    <w:rsid w:val="00113E94"/>
    <w:rsid w:val="00114639"/>
    <w:rsid w:val="00114C6A"/>
    <w:rsid w:val="001153EA"/>
    <w:rsid w:val="00115643"/>
    <w:rsid w:val="00115BB4"/>
    <w:rsid w:val="00116765"/>
    <w:rsid w:val="00117AFB"/>
    <w:rsid w:val="00117DD3"/>
    <w:rsid w:val="001210F2"/>
    <w:rsid w:val="001219F5"/>
    <w:rsid w:val="00121A20"/>
    <w:rsid w:val="00121CF8"/>
    <w:rsid w:val="00122097"/>
    <w:rsid w:val="0012247A"/>
    <w:rsid w:val="001226F0"/>
    <w:rsid w:val="00123617"/>
    <w:rsid w:val="0012369A"/>
    <w:rsid w:val="0012377F"/>
    <w:rsid w:val="00124314"/>
    <w:rsid w:val="001243C0"/>
    <w:rsid w:val="00124D27"/>
    <w:rsid w:val="001254EE"/>
    <w:rsid w:val="001256F4"/>
    <w:rsid w:val="00126126"/>
    <w:rsid w:val="00126B4A"/>
    <w:rsid w:val="00126F5D"/>
    <w:rsid w:val="00130692"/>
    <w:rsid w:val="00130B5E"/>
    <w:rsid w:val="00131A53"/>
    <w:rsid w:val="00132FD0"/>
    <w:rsid w:val="001344C0"/>
    <w:rsid w:val="001346FA"/>
    <w:rsid w:val="001347D8"/>
    <w:rsid w:val="00134989"/>
    <w:rsid w:val="00135252"/>
    <w:rsid w:val="00135761"/>
    <w:rsid w:val="0013629E"/>
    <w:rsid w:val="001367BD"/>
    <w:rsid w:val="00136B84"/>
    <w:rsid w:val="00137AB5"/>
    <w:rsid w:val="00137AFD"/>
    <w:rsid w:val="00137F0B"/>
    <w:rsid w:val="0014163F"/>
    <w:rsid w:val="00141759"/>
    <w:rsid w:val="00144BB8"/>
    <w:rsid w:val="00145D66"/>
    <w:rsid w:val="00150369"/>
    <w:rsid w:val="00150829"/>
    <w:rsid w:val="00151E23"/>
    <w:rsid w:val="001520EF"/>
    <w:rsid w:val="001523A1"/>
    <w:rsid w:val="0015254A"/>
    <w:rsid w:val="001526E0"/>
    <w:rsid w:val="0015461E"/>
    <w:rsid w:val="00154B25"/>
    <w:rsid w:val="00154CF9"/>
    <w:rsid w:val="001551B5"/>
    <w:rsid w:val="0015569D"/>
    <w:rsid w:val="0015665B"/>
    <w:rsid w:val="001604BA"/>
    <w:rsid w:val="001605C2"/>
    <w:rsid w:val="00161B4F"/>
    <w:rsid w:val="00161F88"/>
    <w:rsid w:val="001624E1"/>
    <w:rsid w:val="001637C8"/>
    <w:rsid w:val="001659C1"/>
    <w:rsid w:val="00165AE1"/>
    <w:rsid w:val="001679CC"/>
    <w:rsid w:val="00170A5F"/>
    <w:rsid w:val="00170D7A"/>
    <w:rsid w:val="001721CB"/>
    <w:rsid w:val="00173A1C"/>
    <w:rsid w:val="00173A8E"/>
    <w:rsid w:val="001753BB"/>
    <w:rsid w:val="00175482"/>
    <w:rsid w:val="001756E0"/>
    <w:rsid w:val="00175B44"/>
    <w:rsid w:val="00176BC9"/>
    <w:rsid w:val="0017741A"/>
    <w:rsid w:val="00177795"/>
    <w:rsid w:val="00180687"/>
    <w:rsid w:val="00180F44"/>
    <w:rsid w:val="0018143F"/>
    <w:rsid w:val="00181451"/>
    <w:rsid w:val="00181520"/>
    <w:rsid w:val="00181EC7"/>
    <w:rsid w:val="00183340"/>
    <w:rsid w:val="00183807"/>
    <w:rsid w:val="001847C8"/>
    <w:rsid w:val="00184A8E"/>
    <w:rsid w:val="00190225"/>
    <w:rsid w:val="00190AC1"/>
    <w:rsid w:val="0019341A"/>
    <w:rsid w:val="001935BC"/>
    <w:rsid w:val="001935CA"/>
    <w:rsid w:val="00194B46"/>
    <w:rsid w:val="001956B5"/>
    <w:rsid w:val="0019777D"/>
    <w:rsid w:val="00197DF9"/>
    <w:rsid w:val="001A08C3"/>
    <w:rsid w:val="001A1987"/>
    <w:rsid w:val="001A1E70"/>
    <w:rsid w:val="001A2291"/>
    <w:rsid w:val="001A2564"/>
    <w:rsid w:val="001A30AF"/>
    <w:rsid w:val="001A37C1"/>
    <w:rsid w:val="001A3C6F"/>
    <w:rsid w:val="001A6173"/>
    <w:rsid w:val="001A6CBA"/>
    <w:rsid w:val="001A6EB2"/>
    <w:rsid w:val="001B0D97"/>
    <w:rsid w:val="001B0DD7"/>
    <w:rsid w:val="001B1B57"/>
    <w:rsid w:val="001B275F"/>
    <w:rsid w:val="001B29AA"/>
    <w:rsid w:val="001B329B"/>
    <w:rsid w:val="001B4327"/>
    <w:rsid w:val="001B57BC"/>
    <w:rsid w:val="001B5A5D"/>
    <w:rsid w:val="001C1CE5"/>
    <w:rsid w:val="001C230E"/>
    <w:rsid w:val="001C32EB"/>
    <w:rsid w:val="001C3D2A"/>
    <w:rsid w:val="001C41A2"/>
    <w:rsid w:val="001C42AA"/>
    <w:rsid w:val="001C4323"/>
    <w:rsid w:val="001C4CA7"/>
    <w:rsid w:val="001C6C21"/>
    <w:rsid w:val="001C7608"/>
    <w:rsid w:val="001C78EA"/>
    <w:rsid w:val="001D0049"/>
    <w:rsid w:val="001D2CEE"/>
    <w:rsid w:val="001D3E16"/>
    <w:rsid w:val="001D51BA"/>
    <w:rsid w:val="001D565D"/>
    <w:rsid w:val="001D6342"/>
    <w:rsid w:val="001D6458"/>
    <w:rsid w:val="001D6D53"/>
    <w:rsid w:val="001D784E"/>
    <w:rsid w:val="001E052B"/>
    <w:rsid w:val="001E3788"/>
    <w:rsid w:val="001E44DD"/>
    <w:rsid w:val="001E4E74"/>
    <w:rsid w:val="001E58E2"/>
    <w:rsid w:val="001E653D"/>
    <w:rsid w:val="001E7AED"/>
    <w:rsid w:val="001F109E"/>
    <w:rsid w:val="001F1C7C"/>
    <w:rsid w:val="001F21F4"/>
    <w:rsid w:val="001F3916"/>
    <w:rsid w:val="001F3AAC"/>
    <w:rsid w:val="001F3E9B"/>
    <w:rsid w:val="001F4328"/>
    <w:rsid w:val="001F50D0"/>
    <w:rsid w:val="001F54C5"/>
    <w:rsid w:val="001F5D6E"/>
    <w:rsid w:val="001F62B7"/>
    <w:rsid w:val="001F6594"/>
    <w:rsid w:val="001F662C"/>
    <w:rsid w:val="001F6BF7"/>
    <w:rsid w:val="001F7074"/>
    <w:rsid w:val="001F7581"/>
    <w:rsid w:val="001F7D26"/>
    <w:rsid w:val="001F7D9D"/>
    <w:rsid w:val="00200490"/>
    <w:rsid w:val="00200547"/>
    <w:rsid w:val="00200ADE"/>
    <w:rsid w:val="00201F3A"/>
    <w:rsid w:val="00202D8E"/>
    <w:rsid w:val="00203F96"/>
    <w:rsid w:val="00205587"/>
    <w:rsid w:val="002057DC"/>
    <w:rsid w:val="00205BED"/>
    <w:rsid w:val="00205C8A"/>
    <w:rsid w:val="0020626B"/>
    <w:rsid w:val="00206842"/>
    <w:rsid w:val="002069B2"/>
    <w:rsid w:val="0020779C"/>
    <w:rsid w:val="00207FA3"/>
    <w:rsid w:val="00210181"/>
    <w:rsid w:val="00211596"/>
    <w:rsid w:val="00211DBC"/>
    <w:rsid w:val="00213092"/>
    <w:rsid w:val="00213BA8"/>
    <w:rsid w:val="00214425"/>
    <w:rsid w:val="00214DA8"/>
    <w:rsid w:val="00214FAC"/>
    <w:rsid w:val="00215423"/>
    <w:rsid w:val="002158FA"/>
    <w:rsid w:val="00217501"/>
    <w:rsid w:val="00217881"/>
    <w:rsid w:val="00217EAB"/>
    <w:rsid w:val="00220322"/>
    <w:rsid w:val="00220600"/>
    <w:rsid w:val="00221027"/>
    <w:rsid w:val="002224DB"/>
    <w:rsid w:val="0022332C"/>
    <w:rsid w:val="00223DF2"/>
    <w:rsid w:val="00223FCB"/>
    <w:rsid w:val="002243A9"/>
    <w:rsid w:val="0022450C"/>
    <w:rsid w:val="002252C3"/>
    <w:rsid w:val="00225C54"/>
    <w:rsid w:val="002266A3"/>
    <w:rsid w:val="00226E41"/>
    <w:rsid w:val="002273A8"/>
    <w:rsid w:val="002277D3"/>
    <w:rsid w:val="00230357"/>
    <w:rsid w:val="002303DD"/>
    <w:rsid w:val="00230562"/>
    <w:rsid w:val="00230765"/>
    <w:rsid w:val="002319E4"/>
    <w:rsid w:val="00233AE0"/>
    <w:rsid w:val="00233F4B"/>
    <w:rsid w:val="00235632"/>
    <w:rsid w:val="00235872"/>
    <w:rsid w:val="00235D58"/>
    <w:rsid w:val="00241559"/>
    <w:rsid w:val="00243300"/>
    <w:rsid w:val="002435B3"/>
    <w:rsid w:val="00244B38"/>
    <w:rsid w:val="002458EB"/>
    <w:rsid w:val="002500C8"/>
    <w:rsid w:val="00251696"/>
    <w:rsid w:val="00252120"/>
    <w:rsid w:val="00252D36"/>
    <w:rsid w:val="0025344D"/>
    <w:rsid w:val="002534E4"/>
    <w:rsid w:val="002548CE"/>
    <w:rsid w:val="00254F35"/>
    <w:rsid w:val="0025506F"/>
    <w:rsid w:val="00255235"/>
    <w:rsid w:val="002562EB"/>
    <w:rsid w:val="00256492"/>
    <w:rsid w:val="002568C2"/>
    <w:rsid w:val="00257411"/>
    <w:rsid w:val="00257543"/>
    <w:rsid w:val="00261435"/>
    <w:rsid w:val="002617E7"/>
    <w:rsid w:val="00263378"/>
    <w:rsid w:val="00263EEB"/>
    <w:rsid w:val="00264228"/>
    <w:rsid w:val="00264334"/>
    <w:rsid w:val="00264502"/>
    <w:rsid w:val="0026473E"/>
    <w:rsid w:val="00264FCC"/>
    <w:rsid w:val="002660EA"/>
    <w:rsid w:val="00266214"/>
    <w:rsid w:val="002677A4"/>
    <w:rsid w:val="00267C83"/>
    <w:rsid w:val="00267D26"/>
    <w:rsid w:val="00267DF5"/>
    <w:rsid w:val="00270D96"/>
    <w:rsid w:val="00270F1E"/>
    <w:rsid w:val="0027144F"/>
    <w:rsid w:val="00271F3A"/>
    <w:rsid w:val="00273278"/>
    <w:rsid w:val="002737F4"/>
    <w:rsid w:val="00273A8C"/>
    <w:rsid w:val="002740C9"/>
    <w:rsid w:val="00275F8C"/>
    <w:rsid w:val="00280255"/>
    <w:rsid w:val="002805F5"/>
    <w:rsid w:val="0028064C"/>
    <w:rsid w:val="00280751"/>
    <w:rsid w:val="00280DD1"/>
    <w:rsid w:val="00281394"/>
    <w:rsid w:val="0028280A"/>
    <w:rsid w:val="00285006"/>
    <w:rsid w:val="00285484"/>
    <w:rsid w:val="002865B7"/>
    <w:rsid w:val="00286ACD"/>
    <w:rsid w:val="00286B54"/>
    <w:rsid w:val="00286E5F"/>
    <w:rsid w:val="002870D8"/>
    <w:rsid w:val="002871CE"/>
    <w:rsid w:val="0028768E"/>
    <w:rsid w:val="00287838"/>
    <w:rsid w:val="002907B5"/>
    <w:rsid w:val="0029080C"/>
    <w:rsid w:val="0029126F"/>
    <w:rsid w:val="002916B6"/>
    <w:rsid w:val="00291FD5"/>
    <w:rsid w:val="00292375"/>
    <w:rsid w:val="00292E27"/>
    <w:rsid w:val="00292E37"/>
    <w:rsid w:val="00292EB7"/>
    <w:rsid w:val="00293786"/>
    <w:rsid w:val="00294949"/>
    <w:rsid w:val="00294DDD"/>
    <w:rsid w:val="00295A29"/>
    <w:rsid w:val="00295C0B"/>
    <w:rsid w:val="00296227"/>
    <w:rsid w:val="0029649E"/>
    <w:rsid w:val="00296F44"/>
    <w:rsid w:val="0029777D"/>
    <w:rsid w:val="002A041B"/>
    <w:rsid w:val="002A055E"/>
    <w:rsid w:val="002A1D4E"/>
    <w:rsid w:val="002A2700"/>
    <w:rsid w:val="002A2869"/>
    <w:rsid w:val="002A372C"/>
    <w:rsid w:val="002A6D04"/>
    <w:rsid w:val="002A74B4"/>
    <w:rsid w:val="002B1234"/>
    <w:rsid w:val="002B1248"/>
    <w:rsid w:val="002B24BA"/>
    <w:rsid w:val="002B24D6"/>
    <w:rsid w:val="002B345D"/>
    <w:rsid w:val="002B4726"/>
    <w:rsid w:val="002B47F1"/>
    <w:rsid w:val="002B6B5F"/>
    <w:rsid w:val="002B6D09"/>
    <w:rsid w:val="002B7410"/>
    <w:rsid w:val="002C0490"/>
    <w:rsid w:val="002C07BE"/>
    <w:rsid w:val="002C164C"/>
    <w:rsid w:val="002C16FC"/>
    <w:rsid w:val="002C33BD"/>
    <w:rsid w:val="002C41E6"/>
    <w:rsid w:val="002C4B47"/>
    <w:rsid w:val="002C4E73"/>
    <w:rsid w:val="002C53F5"/>
    <w:rsid w:val="002C57B1"/>
    <w:rsid w:val="002C5A7F"/>
    <w:rsid w:val="002C5D65"/>
    <w:rsid w:val="002C5D91"/>
    <w:rsid w:val="002C6C64"/>
    <w:rsid w:val="002C736E"/>
    <w:rsid w:val="002C7D2D"/>
    <w:rsid w:val="002D071A"/>
    <w:rsid w:val="002D33C4"/>
    <w:rsid w:val="002D3406"/>
    <w:rsid w:val="002D34B2"/>
    <w:rsid w:val="002D39F2"/>
    <w:rsid w:val="002D3DD8"/>
    <w:rsid w:val="002D525E"/>
    <w:rsid w:val="002D58AC"/>
    <w:rsid w:val="002D5D67"/>
    <w:rsid w:val="002D5EEC"/>
    <w:rsid w:val="002D743C"/>
    <w:rsid w:val="002D7637"/>
    <w:rsid w:val="002D7B49"/>
    <w:rsid w:val="002E0739"/>
    <w:rsid w:val="002E083C"/>
    <w:rsid w:val="002E08E1"/>
    <w:rsid w:val="002E0D4B"/>
    <w:rsid w:val="002E141F"/>
    <w:rsid w:val="002E17F2"/>
    <w:rsid w:val="002E23E1"/>
    <w:rsid w:val="002E36AF"/>
    <w:rsid w:val="002E3BFB"/>
    <w:rsid w:val="002E4D69"/>
    <w:rsid w:val="002E7512"/>
    <w:rsid w:val="002E7CAE"/>
    <w:rsid w:val="002F025C"/>
    <w:rsid w:val="002F0489"/>
    <w:rsid w:val="002F212B"/>
    <w:rsid w:val="002F2771"/>
    <w:rsid w:val="002F37A9"/>
    <w:rsid w:val="002F3F58"/>
    <w:rsid w:val="002F4757"/>
    <w:rsid w:val="002F6118"/>
    <w:rsid w:val="002F7452"/>
    <w:rsid w:val="002F7567"/>
    <w:rsid w:val="003016A7"/>
    <w:rsid w:val="00301CE6"/>
    <w:rsid w:val="00301FA7"/>
    <w:rsid w:val="0030240F"/>
    <w:rsid w:val="0030256B"/>
    <w:rsid w:val="003036EC"/>
    <w:rsid w:val="003041F1"/>
    <w:rsid w:val="0030501F"/>
    <w:rsid w:val="00305444"/>
    <w:rsid w:val="00305473"/>
    <w:rsid w:val="00305A81"/>
    <w:rsid w:val="0030603B"/>
    <w:rsid w:val="0030706D"/>
    <w:rsid w:val="00307220"/>
    <w:rsid w:val="003079C1"/>
    <w:rsid w:val="00307BA1"/>
    <w:rsid w:val="00307BA9"/>
    <w:rsid w:val="00311702"/>
    <w:rsid w:val="00311E82"/>
    <w:rsid w:val="00311F91"/>
    <w:rsid w:val="003137D4"/>
    <w:rsid w:val="00313FD6"/>
    <w:rsid w:val="003143BD"/>
    <w:rsid w:val="003143CA"/>
    <w:rsid w:val="00314B7C"/>
    <w:rsid w:val="003154D6"/>
    <w:rsid w:val="003156FB"/>
    <w:rsid w:val="00316BA5"/>
    <w:rsid w:val="00317101"/>
    <w:rsid w:val="003203ED"/>
    <w:rsid w:val="00320699"/>
    <w:rsid w:val="00321F82"/>
    <w:rsid w:val="00322C9F"/>
    <w:rsid w:val="0032303F"/>
    <w:rsid w:val="003230D7"/>
    <w:rsid w:val="003234EB"/>
    <w:rsid w:val="00323D6C"/>
    <w:rsid w:val="00324800"/>
    <w:rsid w:val="00324A81"/>
    <w:rsid w:val="00324D23"/>
    <w:rsid w:val="00325353"/>
    <w:rsid w:val="00327EA3"/>
    <w:rsid w:val="003307D4"/>
    <w:rsid w:val="00331751"/>
    <w:rsid w:val="00331A79"/>
    <w:rsid w:val="00332292"/>
    <w:rsid w:val="00332E00"/>
    <w:rsid w:val="003334CC"/>
    <w:rsid w:val="00334579"/>
    <w:rsid w:val="00335858"/>
    <w:rsid w:val="00335CE3"/>
    <w:rsid w:val="00336BDA"/>
    <w:rsid w:val="003370F9"/>
    <w:rsid w:val="003373C1"/>
    <w:rsid w:val="0033754B"/>
    <w:rsid w:val="003377A7"/>
    <w:rsid w:val="00340368"/>
    <w:rsid w:val="00340D31"/>
    <w:rsid w:val="00340DF3"/>
    <w:rsid w:val="003410CA"/>
    <w:rsid w:val="00341618"/>
    <w:rsid w:val="00341C55"/>
    <w:rsid w:val="003423B7"/>
    <w:rsid w:val="003424CE"/>
    <w:rsid w:val="00342BD7"/>
    <w:rsid w:val="00343211"/>
    <w:rsid w:val="00343A07"/>
    <w:rsid w:val="00345130"/>
    <w:rsid w:val="003454AD"/>
    <w:rsid w:val="00346DB5"/>
    <w:rsid w:val="003477B1"/>
    <w:rsid w:val="00347FCE"/>
    <w:rsid w:val="00350F30"/>
    <w:rsid w:val="003523C5"/>
    <w:rsid w:val="00352BF8"/>
    <w:rsid w:val="0035491B"/>
    <w:rsid w:val="00354DB4"/>
    <w:rsid w:val="00355170"/>
    <w:rsid w:val="00355334"/>
    <w:rsid w:val="0035537E"/>
    <w:rsid w:val="00355A75"/>
    <w:rsid w:val="0035693E"/>
    <w:rsid w:val="0035697D"/>
    <w:rsid w:val="00357380"/>
    <w:rsid w:val="003578F0"/>
    <w:rsid w:val="003602D9"/>
    <w:rsid w:val="003604CE"/>
    <w:rsid w:val="00360CE2"/>
    <w:rsid w:val="003611BD"/>
    <w:rsid w:val="00362B7D"/>
    <w:rsid w:val="00364491"/>
    <w:rsid w:val="00366026"/>
    <w:rsid w:val="00366F49"/>
    <w:rsid w:val="00367401"/>
    <w:rsid w:val="00367868"/>
    <w:rsid w:val="00367E46"/>
    <w:rsid w:val="00370309"/>
    <w:rsid w:val="00370D8F"/>
    <w:rsid w:val="00370E47"/>
    <w:rsid w:val="00371A08"/>
    <w:rsid w:val="00371C40"/>
    <w:rsid w:val="00372879"/>
    <w:rsid w:val="00373953"/>
    <w:rsid w:val="003742AC"/>
    <w:rsid w:val="0037487F"/>
    <w:rsid w:val="00375AB0"/>
    <w:rsid w:val="00376341"/>
    <w:rsid w:val="0037775C"/>
    <w:rsid w:val="00377CE1"/>
    <w:rsid w:val="00377FB2"/>
    <w:rsid w:val="00380B94"/>
    <w:rsid w:val="003813DB"/>
    <w:rsid w:val="00381860"/>
    <w:rsid w:val="00382E2C"/>
    <w:rsid w:val="0038499A"/>
    <w:rsid w:val="0038543A"/>
    <w:rsid w:val="003857F0"/>
    <w:rsid w:val="003859FC"/>
    <w:rsid w:val="00385BF0"/>
    <w:rsid w:val="003870D0"/>
    <w:rsid w:val="00387D84"/>
    <w:rsid w:val="00390BD3"/>
    <w:rsid w:val="0039241A"/>
    <w:rsid w:val="003939AF"/>
    <w:rsid w:val="003939FF"/>
    <w:rsid w:val="003949C9"/>
    <w:rsid w:val="00394DB8"/>
    <w:rsid w:val="00396D74"/>
    <w:rsid w:val="003979C5"/>
    <w:rsid w:val="00397D1E"/>
    <w:rsid w:val="003A0606"/>
    <w:rsid w:val="003A2168"/>
    <w:rsid w:val="003A2223"/>
    <w:rsid w:val="003A2A0F"/>
    <w:rsid w:val="003A371D"/>
    <w:rsid w:val="003A3A45"/>
    <w:rsid w:val="003A41FB"/>
    <w:rsid w:val="003A45A1"/>
    <w:rsid w:val="003A4F57"/>
    <w:rsid w:val="003A5316"/>
    <w:rsid w:val="003A54E5"/>
    <w:rsid w:val="003A561A"/>
    <w:rsid w:val="003A5B0A"/>
    <w:rsid w:val="003A6BAC"/>
    <w:rsid w:val="003A6D7A"/>
    <w:rsid w:val="003A7EF3"/>
    <w:rsid w:val="003B14DC"/>
    <w:rsid w:val="003B14FA"/>
    <w:rsid w:val="003B159C"/>
    <w:rsid w:val="003B1ABE"/>
    <w:rsid w:val="003B249F"/>
    <w:rsid w:val="003B369F"/>
    <w:rsid w:val="003B36A3"/>
    <w:rsid w:val="003B4323"/>
    <w:rsid w:val="003B460B"/>
    <w:rsid w:val="003B6F91"/>
    <w:rsid w:val="003B7478"/>
    <w:rsid w:val="003B7DBA"/>
    <w:rsid w:val="003B7F7A"/>
    <w:rsid w:val="003B7FE5"/>
    <w:rsid w:val="003C11C8"/>
    <w:rsid w:val="003C1A93"/>
    <w:rsid w:val="003C2702"/>
    <w:rsid w:val="003C2774"/>
    <w:rsid w:val="003C3AD6"/>
    <w:rsid w:val="003C47B1"/>
    <w:rsid w:val="003C4AA8"/>
    <w:rsid w:val="003C4C94"/>
    <w:rsid w:val="003C624A"/>
    <w:rsid w:val="003C62E0"/>
    <w:rsid w:val="003C6666"/>
    <w:rsid w:val="003C74BB"/>
    <w:rsid w:val="003C7806"/>
    <w:rsid w:val="003D084C"/>
    <w:rsid w:val="003D091B"/>
    <w:rsid w:val="003D109F"/>
    <w:rsid w:val="003D205C"/>
    <w:rsid w:val="003D2478"/>
    <w:rsid w:val="003D247C"/>
    <w:rsid w:val="003D2C1E"/>
    <w:rsid w:val="003D3322"/>
    <w:rsid w:val="003D364D"/>
    <w:rsid w:val="003D3C45"/>
    <w:rsid w:val="003D3D84"/>
    <w:rsid w:val="003D48DE"/>
    <w:rsid w:val="003D529A"/>
    <w:rsid w:val="003D56E9"/>
    <w:rsid w:val="003D5B1F"/>
    <w:rsid w:val="003D5DB0"/>
    <w:rsid w:val="003D7634"/>
    <w:rsid w:val="003E0116"/>
    <w:rsid w:val="003E0C7E"/>
    <w:rsid w:val="003E1101"/>
    <w:rsid w:val="003E1544"/>
    <w:rsid w:val="003E15FA"/>
    <w:rsid w:val="003E1707"/>
    <w:rsid w:val="003E192B"/>
    <w:rsid w:val="003E1EA8"/>
    <w:rsid w:val="003E2761"/>
    <w:rsid w:val="003E2ED8"/>
    <w:rsid w:val="003E353C"/>
    <w:rsid w:val="003E3785"/>
    <w:rsid w:val="003E4E69"/>
    <w:rsid w:val="003E52D1"/>
    <w:rsid w:val="003E55A3"/>
    <w:rsid w:val="003E55E4"/>
    <w:rsid w:val="003E594C"/>
    <w:rsid w:val="003E70F7"/>
    <w:rsid w:val="003E71EB"/>
    <w:rsid w:val="003E74E3"/>
    <w:rsid w:val="003E7A17"/>
    <w:rsid w:val="003E7C0E"/>
    <w:rsid w:val="003E7C9B"/>
    <w:rsid w:val="003F05C7"/>
    <w:rsid w:val="003F230E"/>
    <w:rsid w:val="003F2801"/>
    <w:rsid w:val="003F2CD4"/>
    <w:rsid w:val="003F2D5A"/>
    <w:rsid w:val="003F2F89"/>
    <w:rsid w:val="003F32DF"/>
    <w:rsid w:val="003F32E2"/>
    <w:rsid w:val="003F4215"/>
    <w:rsid w:val="003F4843"/>
    <w:rsid w:val="003F5882"/>
    <w:rsid w:val="003F5ABA"/>
    <w:rsid w:val="003F5AEE"/>
    <w:rsid w:val="003F5F57"/>
    <w:rsid w:val="003F60FF"/>
    <w:rsid w:val="003F6235"/>
    <w:rsid w:val="003F6BBE"/>
    <w:rsid w:val="003F7146"/>
    <w:rsid w:val="004000E8"/>
    <w:rsid w:val="0040024C"/>
    <w:rsid w:val="00400661"/>
    <w:rsid w:val="00402E2B"/>
    <w:rsid w:val="0040512B"/>
    <w:rsid w:val="00405A52"/>
    <w:rsid w:val="00405CA5"/>
    <w:rsid w:val="00406DE0"/>
    <w:rsid w:val="00407CD3"/>
    <w:rsid w:val="00407CFC"/>
    <w:rsid w:val="00407F91"/>
    <w:rsid w:val="00410134"/>
    <w:rsid w:val="00410B72"/>
    <w:rsid w:val="00410F18"/>
    <w:rsid w:val="00410FAA"/>
    <w:rsid w:val="004116DC"/>
    <w:rsid w:val="00411F21"/>
    <w:rsid w:val="0041263E"/>
    <w:rsid w:val="004127D8"/>
    <w:rsid w:val="00413AAC"/>
    <w:rsid w:val="00415178"/>
    <w:rsid w:val="0041682C"/>
    <w:rsid w:val="004172D2"/>
    <w:rsid w:val="0041756F"/>
    <w:rsid w:val="0042019F"/>
    <w:rsid w:val="004201DE"/>
    <w:rsid w:val="00420A77"/>
    <w:rsid w:val="00421105"/>
    <w:rsid w:val="00421A16"/>
    <w:rsid w:val="00421D99"/>
    <w:rsid w:val="0042359B"/>
    <w:rsid w:val="004237DD"/>
    <w:rsid w:val="00423B4E"/>
    <w:rsid w:val="004242F4"/>
    <w:rsid w:val="00425D13"/>
    <w:rsid w:val="00426821"/>
    <w:rsid w:val="00426DD8"/>
    <w:rsid w:val="00427207"/>
    <w:rsid w:val="00427248"/>
    <w:rsid w:val="00431005"/>
    <w:rsid w:val="0043100F"/>
    <w:rsid w:val="00434AB9"/>
    <w:rsid w:val="00434E01"/>
    <w:rsid w:val="00435B85"/>
    <w:rsid w:val="0043653D"/>
    <w:rsid w:val="00436FEB"/>
    <w:rsid w:val="004372A4"/>
    <w:rsid w:val="00437447"/>
    <w:rsid w:val="004404C3"/>
    <w:rsid w:val="00441A92"/>
    <w:rsid w:val="00442035"/>
    <w:rsid w:val="004427B8"/>
    <w:rsid w:val="004427BF"/>
    <w:rsid w:val="00443301"/>
    <w:rsid w:val="00443FE4"/>
    <w:rsid w:val="00444D54"/>
    <w:rsid w:val="00444F56"/>
    <w:rsid w:val="00444FB5"/>
    <w:rsid w:val="00445A96"/>
    <w:rsid w:val="00446488"/>
    <w:rsid w:val="00450543"/>
    <w:rsid w:val="00450776"/>
    <w:rsid w:val="004517AA"/>
    <w:rsid w:val="00452AD6"/>
    <w:rsid w:val="00452CAC"/>
    <w:rsid w:val="00452DFB"/>
    <w:rsid w:val="004540FC"/>
    <w:rsid w:val="00455392"/>
    <w:rsid w:val="004553B3"/>
    <w:rsid w:val="0045612D"/>
    <w:rsid w:val="004562B5"/>
    <w:rsid w:val="00456456"/>
    <w:rsid w:val="00456989"/>
    <w:rsid w:val="00457565"/>
    <w:rsid w:val="00457B71"/>
    <w:rsid w:val="00460238"/>
    <w:rsid w:val="004610F0"/>
    <w:rsid w:val="004612A3"/>
    <w:rsid w:val="00461AA8"/>
    <w:rsid w:val="00462471"/>
    <w:rsid w:val="00462FC4"/>
    <w:rsid w:val="004639F5"/>
    <w:rsid w:val="00463B3A"/>
    <w:rsid w:val="00464714"/>
    <w:rsid w:val="00464A94"/>
    <w:rsid w:val="00466724"/>
    <w:rsid w:val="004669E2"/>
    <w:rsid w:val="004673AF"/>
    <w:rsid w:val="00467452"/>
    <w:rsid w:val="00467B65"/>
    <w:rsid w:val="00467E22"/>
    <w:rsid w:val="00470365"/>
    <w:rsid w:val="00470C31"/>
    <w:rsid w:val="00471669"/>
    <w:rsid w:val="00471905"/>
    <w:rsid w:val="004734D0"/>
    <w:rsid w:val="004743FD"/>
    <w:rsid w:val="00474D79"/>
    <w:rsid w:val="0047556B"/>
    <w:rsid w:val="00475B73"/>
    <w:rsid w:val="00475B9C"/>
    <w:rsid w:val="004761E6"/>
    <w:rsid w:val="00477768"/>
    <w:rsid w:val="00477BC0"/>
    <w:rsid w:val="00481660"/>
    <w:rsid w:val="0048202A"/>
    <w:rsid w:val="00482881"/>
    <w:rsid w:val="004828C7"/>
    <w:rsid w:val="004834B2"/>
    <w:rsid w:val="0048434B"/>
    <w:rsid w:val="00484800"/>
    <w:rsid w:val="00485A40"/>
    <w:rsid w:val="004869FE"/>
    <w:rsid w:val="004872FF"/>
    <w:rsid w:val="0048742F"/>
    <w:rsid w:val="00492BC5"/>
    <w:rsid w:val="00493947"/>
    <w:rsid w:val="00493B91"/>
    <w:rsid w:val="004964F1"/>
    <w:rsid w:val="0049669E"/>
    <w:rsid w:val="00496A30"/>
    <w:rsid w:val="00496C6F"/>
    <w:rsid w:val="00496EFA"/>
    <w:rsid w:val="004A139C"/>
    <w:rsid w:val="004A16BC"/>
    <w:rsid w:val="004A1EB8"/>
    <w:rsid w:val="004A2B94"/>
    <w:rsid w:val="004A2C20"/>
    <w:rsid w:val="004A31EB"/>
    <w:rsid w:val="004A36C1"/>
    <w:rsid w:val="004A37B4"/>
    <w:rsid w:val="004A3AB1"/>
    <w:rsid w:val="004A4CF6"/>
    <w:rsid w:val="004A5762"/>
    <w:rsid w:val="004A635C"/>
    <w:rsid w:val="004A7234"/>
    <w:rsid w:val="004A7945"/>
    <w:rsid w:val="004B0189"/>
    <w:rsid w:val="004B099E"/>
    <w:rsid w:val="004B15B2"/>
    <w:rsid w:val="004B1894"/>
    <w:rsid w:val="004B1DC9"/>
    <w:rsid w:val="004B4BA8"/>
    <w:rsid w:val="004B5207"/>
    <w:rsid w:val="004B52A1"/>
    <w:rsid w:val="004B52D1"/>
    <w:rsid w:val="004B5590"/>
    <w:rsid w:val="004B5593"/>
    <w:rsid w:val="004B6085"/>
    <w:rsid w:val="004B647A"/>
    <w:rsid w:val="004B6848"/>
    <w:rsid w:val="004B7C0C"/>
    <w:rsid w:val="004C0333"/>
    <w:rsid w:val="004C0D1F"/>
    <w:rsid w:val="004C1558"/>
    <w:rsid w:val="004C244E"/>
    <w:rsid w:val="004C25AE"/>
    <w:rsid w:val="004C2DB9"/>
    <w:rsid w:val="004C3898"/>
    <w:rsid w:val="004C63DA"/>
    <w:rsid w:val="004D2FF8"/>
    <w:rsid w:val="004D3689"/>
    <w:rsid w:val="004D36B1"/>
    <w:rsid w:val="004D3E7C"/>
    <w:rsid w:val="004D416A"/>
    <w:rsid w:val="004D56A6"/>
    <w:rsid w:val="004D7701"/>
    <w:rsid w:val="004D7EBD"/>
    <w:rsid w:val="004E011C"/>
    <w:rsid w:val="004E1061"/>
    <w:rsid w:val="004E1AA6"/>
    <w:rsid w:val="004E2680"/>
    <w:rsid w:val="004E28F9"/>
    <w:rsid w:val="004E2AFF"/>
    <w:rsid w:val="004E30FB"/>
    <w:rsid w:val="004E3DA0"/>
    <w:rsid w:val="004E4604"/>
    <w:rsid w:val="004E462E"/>
    <w:rsid w:val="004E463F"/>
    <w:rsid w:val="004E56DC"/>
    <w:rsid w:val="004E5EDE"/>
    <w:rsid w:val="004E76F4"/>
    <w:rsid w:val="004F076A"/>
    <w:rsid w:val="004F0B4E"/>
    <w:rsid w:val="004F0B6C"/>
    <w:rsid w:val="004F1756"/>
    <w:rsid w:val="004F1E92"/>
    <w:rsid w:val="004F2078"/>
    <w:rsid w:val="004F342F"/>
    <w:rsid w:val="004F39DB"/>
    <w:rsid w:val="004F3FD6"/>
    <w:rsid w:val="004F48C5"/>
    <w:rsid w:val="004F4DA3"/>
    <w:rsid w:val="004F4E90"/>
    <w:rsid w:val="004F4F97"/>
    <w:rsid w:val="004F5D47"/>
    <w:rsid w:val="004F5E12"/>
    <w:rsid w:val="004F60CC"/>
    <w:rsid w:val="004F6688"/>
    <w:rsid w:val="00502046"/>
    <w:rsid w:val="005024A7"/>
    <w:rsid w:val="005030DF"/>
    <w:rsid w:val="0050377F"/>
    <w:rsid w:val="00504F13"/>
    <w:rsid w:val="00506557"/>
    <w:rsid w:val="0050677A"/>
    <w:rsid w:val="00506A26"/>
    <w:rsid w:val="00506BEC"/>
    <w:rsid w:val="00510329"/>
    <w:rsid w:val="005106C4"/>
    <w:rsid w:val="005108D8"/>
    <w:rsid w:val="00510DF4"/>
    <w:rsid w:val="00510E80"/>
    <w:rsid w:val="005116F9"/>
    <w:rsid w:val="00512240"/>
    <w:rsid w:val="00512774"/>
    <w:rsid w:val="0051411A"/>
    <w:rsid w:val="00514132"/>
    <w:rsid w:val="00514DD9"/>
    <w:rsid w:val="005153A7"/>
    <w:rsid w:val="0051748C"/>
    <w:rsid w:val="00517FA5"/>
    <w:rsid w:val="005219CF"/>
    <w:rsid w:val="00521F75"/>
    <w:rsid w:val="00522077"/>
    <w:rsid w:val="005223BD"/>
    <w:rsid w:val="00522665"/>
    <w:rsid w:val="00522EA9"/>
    <w:rsid w:val="005237A6"/>
    <w:rsid w:val="00524438"/>
    <w:rsid w:val="00524D0D"/>
    <w:rsid w:val="00524DCC"/>
    <w:rsid w:val="00525137"/>
    <w:rsid w:val="00526454"/>
    <w:rsid w:val="00526CC4"/>
    <w:rsid w:val="005300EC"/>
    <w:rsid w:val="00530B17"/>
    <w:rsid w:val="0053159A"/>
    <w:rsid w:val="00531683"/>
    <w:rsid w:val="00534B59"/>
    <w:rsid w:val="0053579D"/>
    <w:rsid w:val="00535F2A"/>
    <w:rsid w:val="00536102"/>
    <w:rsid w:val="00536759"/>
    <w:rsid w:val="00537C62"/>
    <w:rsid w:val="0054011E"/>
    <w:rsid w:val="00540831"/>
    <w:rsid w:val="00540A34"/>
    <w:rsid w:val="00540BF1"/>
    <w:rsid w:val="00541F19"/>
    <w:rsid w:val="00543666"/>
    <w:rsid w:val="00543E66"/>
    <w:rsid w:val="00544B47"/>
    <w:rsid w:val="00545418"/>
    <w:rsid w:val="00545BEC"/>
    <w:rsid w:val="00546970"/>
    <w:rsid w:val="00547690"/>
    <w:rsid w:val="005504E9"/>
    <w:rsid w:val="005505F6"/>
    <w:rsid w:val="00553725"/>
    <w:rsid w:val="00553FE5"/>
    <w:rsid w:val="00554E19"/>
    <w:rsid w:val="0055519A"/>
    <w:rsid w:val="005553BC"/>
    <w:rsid w:val="005556EE"/>
    <w:rsid w:val="0055695D"/>
    <w:rsid w:val="00556FCA"/>
    <w:rsid w:val="00557215"/>
    <w:rsid w:val="00560935"/>
    <w:rsid w:val="0056121F"/>
    <w:rsid w:val="00562B45"/>
    <w:rsid w:val="00562E06"/>
    <w:rsid w:val="00564010"/>
    <w:rsid w:val="005643B6"/>
    <w:rsid w:val="00564DB1"/>
    <w:rsid w:val="005657F9"/>
    <w:rsid w:val="0056603D"/>
    <w:rsid w:val="00567AB8"/>
    <w:rsid w:val="00570EDD"/>
    <w:rsid w:val="005718ED"/>
    <w:rsid w:val="00571E19"/>
    <w:rsid w:val="00572505"/>
    <w:rsid w:val="0057255B"/>
    <w:rsid w:val="0057297B"/>
    <w:rsid w:val="00572D52"/>
    <w:rsid w:val="00574392"/>
    <w:rsid w:val="00575A4A"/>
    <w:rsid w:val="00577537"/>
    <w:rsid w:val="00577CFD"/>
    <w:rsid w:val="00577E43"/>
    <w:rsid w:val="00577FCF"/>
    <w:rsid w:val="005800C8"/>
    <w:rsid w:val="0058116F"/>
    <w:rsid w:val="005814C8"/>
    <w:rsid w:val="00581861"/>
    <w:rsid w:val="00581A2C"/>
    <w:rsid w:val="00582690"/>
    <w:rsid w:val="00582809"/>
    <w:rsid w:val="005841C5"/>
    <w:rsid w:val="00584C5E"/>
    <w:rsid w:val="0058531F"/>
    <w:rsid w:val="005864C5"/>
    <w:rsid w:val="00586505"/>
    <w:rsid w:val="005869A7"/>
    <w:rsid w:val="00587405"/>
    <w:rsid w:val="0058798C"/>
    <w:rsid w:val="00587E11"/>
    <w:rsid w:val="005900FA"/>
    <w:rsid w:val="005908F2"/>
    <w:rsid w:val="0059299C"/>
    <w:rsid w:val="005935A4"/>
    <w:rsid w:val="005948C2"/>
    <w:rsid w:val="005949CA"/>
    <w:rsid w:val="0059539B"/>
    <w:rsid w:val="00595B40"/>
    <w:rsid w:val="00595DCA"/>
    <w:rsid w:val="00596537"/>
    <w:rsid w:val="005966F0"/>
    <w:rsid w:val="00597078"/>
    <w:rsid w:val="0059779B"/>
    <w:rsid w:val="00597D3A"/>
    <w:rsid w:val="005A1855"/>
    <w:rsid w:val="005A18D4"/>
    <w:rsid w:val="005A1C31"/>
    <w:rsid w:val="005A209A"/>
    <w:rsid w:val="005A29A2"/>
    <w:rsid w:val="005A3868"/>
    <w:rsid w:val="005A41AA"/>
    <w:rsid w:val="005A4A0D"/>
    <w:rsid w:val="005A56B9"/>
    <w:rsid w:val="005A6121"/>
    <w:rsid w:val="005A64F1"/>
    <w:rsid w:val="005A662D"/>
    <w:rsid w:val="005A78D4"/>
    <w:rsid w:val="005B0178"/>
    <w:rsid w:val="005B298F"/>
    <w:rsid w:val="005B35D7"/>
    <w:rsid w:val="005B392A"/>
    <w:rsid w:val="005B3AA3"/>
    <w:rsid w:val="005B591A"/>
    <w:rsid w:val="005B69AD"/>
    <w:rsid w:val="005B6D91"/>
    <w:rsid w:val="005B6F83"/>
    <w:rsid w:val="005B7226"/>
    <w:rsid w:val="005B75A5"/>
    <w:rsid w:val="005C08FE"/>
    <w:rsid w:val="005C1A54"/>
    <w:rsid w:val="005C1CAA"/>
    <w:rsid w:val="005C2A99"/>
    <w:rsid w:val="005C31A3"/>
    <w:rsid w:val="005C4052"/>
    <w:rsid w:val="005C4754"/>
    <w:rsid w:val="005C4E99"/>
    <w:rsid w:val="005C5173"/>
    <w:rsid w:val="005C6025"/>
    <w:rsid w:val="005C74FB"/>
    <w:rsid w:val="005C794B"/>
    <w:rsid w:val="005D07D8"/>
    <w:rsid w:val="005D13C4"/>
    <w:rsid w:val="005D1602"/>
    <w:rsid w:val="005D1A16"/>
    <w:rsid w:val="005D1B8A"/>
    <w:rsid w:val="005D1D7B"/>
    <w:rsid w:val="005D20A9"/>
    <w:rsid w:val="005D3217"/>
    <w:rsid w:val="005D4319"/>
    <w:rsid w:val="005E107B"/>
    <w:rsid w:val="005E1B00"/>
    <w:rsid w:val="005E2839"/>
    <w:rsid w:val="005E385F"/>
    <w:rsid w:val="005E3AA0"/>
    <w:rsid w:val="005E3CE4"/>
    <w:rsid w:val="005E4BC2"/>
    <w:rsid w:val="005E507B"/>
    <w:rsid w:val="005E51E8"/>
    <w:rsid w:val="005E5B81"/>
    <w:rsid w:val="005E60BD"/>
    <w:rsid w:val="005E6A28"/>
    <w:rsid w:val="005E6DEF"/>
    <w:rsid w:val="005E7FC4"/>
    <w:rsid w:val="005F025F"/>
    <w:rsid w:val="005F0530"/>
    <w:rsid w:val="005F0774"/>
    <w:rsid w:val="005F0AC2"/>
    <w:rsid w:val="005F0DE4"/>
    <w:rsid w:val="005F2CB1"/>
    <w:rsid w:val="005F3025"/>
    <w:rsid w:val="005F324D"/>
    <w:rsid w:val="005F3EAF"/>
    <w:rsid w:val="005F4923"/>
    <w:rsid w:val="005F5392"/>
    <w:rsid w:val="005F57FE"/>
    <w:rsid w:val="005F5816"/>
    <w:rsid w:val="005F58D1"/>
    <w:rsid w:val="005F5AC1"/>
    <w:rsid w:val="005F618C"/>
    <w:rsid w:val="005F70BD"/>
    <w:rsid w:val="006004FE"/>
    <w:rsid w:val="00600FEF"/>
    <w:rsid w:val="00601A3C"/>
    <w:rsid w:val="0060283C"/>
    <w:rsid w:val="00602C45"/>
    <w:rsid w:val="006032B2"/>
    <w:rsid w:val="00603310"/>
    <w:rsid w:val="00604F14"/>
    <w:rsid w:val="00607195"/>
    <w:rsid w:val="00607D7B"/>
    <w:rsid w:val="00610237"/>
    <w:rsid w:val="006107FA"/>
    <w:rsid w:val="00610E96"/>
    <w:rsid w:val="00611A4B"/>
    <w:rsid w:val="00611B83"/>
    <w:rsid w:val="00612104"/>
    <w:rsid w:val="00612453"/>
    <w:rsid w:val="00612529"/>
    <w:rsid w:val="00613257"/>
    <w:rsid w:val="006139A6"/>
    <w:rsid w:val="00616D52"/>
    <w:rsid w:val="00617633"/>
    <w:rsid w:val="00617B5C"/>
    <w:rsid w:val="00617B90"/>
    <w:rsid w:val="006208BC"/>
    <w:rsid w:val="006208CE"/>
    <w:rsid w:val="00620A71"/>
    <w:rsid w:val="00620D80"/>
    <w:rsid w:val="00621DFB"/>
    <w:rsid w:val="006234A6"/>
    <w:rsid w:val="00623758"/>
    <w:rsid w:val="006242B4"/>
    <w:rsid w:val="006242BE"/>
    <w:rsid w:val="00624396"/>
    <w:rsid w:val="00625F75"/>
    <w:rsid w:val="00627A87"/>
    <w:rsid w:val="00627C33"/>
    <w:rsid w:val="00627C80"/>
    <w:rsid w:val="00630001"/>
    <w:rsid w:val="00630C78"/>
    <w:rsid w:val="00630CFC"/>
    <w:rsid w:val="006311B3"/>
    <w:rsid w:val="00631C74"/>
    <w:rsid w:val="00631CA0"/>
    <w:rsid w:val="006322DD"/>
    <w:rsid w:val="006323A8"/>
    <w:rsid w:val="0063284C"/>
    <w:rsid w:val="0063287E"/>
    <w:rsid w:val="00634249"/>
    <w:rsid w:val="00634571"/>
    <w:rsid w:val="00635801"/>
    <w:rsid w:val="0063628E"/>
    <w:rsid w:val="00636398"/>
    <w:rsid w:val="00636697"/>
    <w:rsid w:val="006368D3"/>
    <w:rsid w:val="00637266"/>
    <w:rsid w:val="006377EC"/>
    <w:rsid w:val="00637D1F"/>
    <w:rsid w:val="0064151F"/>
    <w:rsid w:val="00641533"/>
    <w:rsid w:val="0064208D"/>
    <w:rsid w:val="00643475"/>
    <w:rsid w:val="0064396A"/>
    <w:rsid w:val="00643BE2"/>
    <w:rsid w:val="006444DF"/>
    <w:rsid w:val="0064624E"/>
    <w:rsid w:val="00646CC9"/>
    <w:rsid w:val="00650AB9"/>
    <w:rsid w:val="00650B84"/>
    <w:rsid w:val="00650F7E"/>
    <w:rsid w:val="006521C4"/>
    <w:rsid w:val="0065259C"/>
    <w:rsid w:val="00652744"/>
    <w:rsid w:val="00653C38"/>
    <w:rsid w:val="00654EB7"/>
    <w:rsid w:val="0065510C"/>
    <w:rsid w:val="00655733"/>
    <w:rsid w:val="0065574C"/>
    <w:rsid w:val="00655ACD"/>
    <w:rsid w:val="00656221"/>
    <w:rsid w:val="00656A92"/>
    <w:rsid w:val="00656DDE"/>
    <w:rsid w:val="0065705B"/>
    <w:rsid w:val="00657207"/>
    <w:rsid w:val="0066011D"/>
    <w:rsid w:val="006602EC"/>
    <w:rsid w:val="006607C0"/>
    <w:rsid w:val="006613A6"/>
    <w:rsid w:val="00661EFD"/>
    <w:rsid w:val="006626C7"/>
    <w:rsid w:val="006627A2"/>
    <w:rsid w:val="00663059"/>
    <w:rsid w:val="006634E6"/>
    <w:rsid w:val="0066482A"/>
    <w:rsid w:val="00664851"/>
    <w:rsid w:val="006655EE"/>
    <w:rsid w:val="0066583E"/>
    <w:rsid w:val="00665EE9"/>
    <w:rsid w:val="00666255"/>
    <w:rsid w:val="00667DC6"/>
    <w:rsid w:val="00667EE7"/>
    <w:rsid w:val="00667FB9"/>
    <w:rsid w:val="006705F7"/>
    <w:rsid w:val="00670922"/>
    <w:rsid w:val="00670BE1"/>
    <w:rsid w:val="00671679"/>
    <w:rsid w:val="00671AB0"/>
    <w:rsid w:val="0067204A"/>
    <w:rsid w:val="0067218F"/>
    <w:rsid w:val="0067266F"/>
    <w:rsid w:val="00672872"/>
    <w:rsid w:val="006741F2"/>
    <w:rsid w:val="006747CA"/>
    <w:rsid w:val="00674CC3"/>
    <w:rsid w:val="0067508F"/>
    <w:rsid w:val="00675C72"/>
    <w:rsid w:val="006769AB"/>
    <w:rsid w:val="00676E43"/>
    <w:rsid w:val="00677126"/>
    <w:rsid w:val="006771F9"/>
    <w:rsid w:val="006775B1"/>
    <w:rsid w:val="006776D7"/>
    <w:rsid w:val="0068049E"/>
    <w:rsid w:val="00681003"/>
    <w:rsid w:val="006817C9"/>
    <w:rsid w:val="00681DF2"/>
    <w:rsid w:val="00682C2A"/>
    <w:rsid w:val="00683ECE"/>
    <w:rsid w:val="00684C95"/>
    <w:rsid w:val="00690B9A"/>
    <w:rsid w:val="0069104E"/>
    <w:rsid w:val="00691758"/>
    <w:rsid w:val="006919DA"/>
    <w:rsid w:val="00691CE8"/>
    <w:rsid w:val="00694674"/>
    <w:rsid w:val="00694D8E"/>
    <w:rsid w:val="006957D8"/>
    <w:rsid w:val="00695B0A"/>
    <w:rsid w:val="00695FC2"/>
    <w:rsid w:val="006965C1"/>
    <w:rsid w:val="00696949"/>
    <w:rsid w:val="00697052"/>
    <w:rsid w:val="00697EDC"/>
    <w:rsid w:val="006A145B"/>
    <w:rsid w:val="006A1BEC"/>
    <w:rsid w:val="006A3734"/>
    <w:rsid w:val="006A46FB"/>
    <w:rsid w:val="006A4714"/>
    <w:rsid w:val="006A5E28"/>
    <w:rsid w:val="006A6796"/>
    <w:rsid w:val="006A697B"/>
    <w:rsid w:val="006A74BE"/>
    <w:rsid w:val="006A7AFF"/>
    <w:rsid w:val="006A7C55"/>
    <w:rsid w:val="006A7D1D"/>
    <w:rsid w:val="006B094C"/>
    <w:rsid w:val="006B171F"/>
    <w:rsid w:val="006B1816"/>
    <w:rsid w:val="006B2099"/>
    <w:rsid w:val="006B25BB"/>
    <w:rsid w:val="006B50CF"/>
    <w:rsid w:val="006B52CD"/>
    <w:rsid w:val="006B71A0"/>
    <w:rsid w:val="006C03B8"/>
    <w:rsid w:val="006C05D6"/>
    <w:rsid w:val="006C18F5"/>
    <w:rsid w:val="006C22DF"/>
    <w:rsid w:val="006C2531"/>
    <w:rsid w:val="006C2601"/>
    <w:rsid w:val="006C31AB"/>
    <w:rsid w:val="006C37CC"/>
    <w:rsid w:val="006C3999"/>
    <w:rsid w:val="006C4058"/>
    <w:rsid w:val="006C4060"/>
    <w:rsid w:val="006C5D43"/>
    <w:rsid w:val="006C5EC9"/>
    <w:rsid w:val="006C6059"/>
    <w:rsid w:val="006C7510"/>
    <w:rsid w:val="006C7522"/>
    <w:rsid w:val="006D0349"/>
    <w:rsid w:val="006D03A4"/>
    <w:rsid w:val="006D2137"/>
    <w:rsid w:val="006D3C8E"/>
    <w:rsid w:val="006D50D9"/>
    <w:rsid w:val="006D6F08"/>
    <w:rsid w:val="006D6F94"/>
    <w:rsid w:val="006D735A"/>
    <w:rsid w:val="006D7A3C"/>
    <w:rsid w:val="006D7B5C"/>
    <w:rsid w:val="006E062C"/>
    <w:rsid w:val="006E0A67"/>
    <w:rsid w:val="006E2758"/>
    <w:rsid w:val="006E28B7"/>
    <w:rsid w:val="006E3310"/>
    <w:rsid w:val="006E4487"/>
    <w:rsid w:val="006E4E39"/>
    <w:rsid w:val="006E5473"/>
    <w:rsid w:val="006E55DA"/>
    <w:rsid w:val="006E565E"/>
    <w:rsid w:val="006E673D"/>
    <w:rsid w:val="006E7D3B"/>
    <w:rsid w:val="006F0430"/>
    <w:rsid w:val="006F093D"/>
    <w:rsid w:val="006F0B28"/>
    <w:rsid w:val="006F1B70"/>
    <w:rsid w:val="006F2264"/>
    <w:rsid w:val="006F27FB"/>
    <w:rsid w:val="006F2878"/>
    <w:rsid w:val="006F29F9"/>
    <w:rsid w:val="006F2C00"/>
    <w:rsid w:val="006F305E"/>
    <w:rsid w:val="006F341D"/>
    <w:rsid w:val="006F3800"/>
    <w:rsid w:val="006F3A15"/>
    <w:rsid w:val="006F3CDE"/>
    <w:rsid w:val="006F50C0"/>
    <w:rsid w:val="006F5874"/>
    <w:rsid w:val="006F58D4"/>
    <w:rsid w:val="006F6044"/>
    <w:rsid w:val="00700645"/>
    <w:rsid w:val="007007A3"/>
    <w:rsid w:val="0070092A"/>
    <w:rsid w:val="00701E3A"/>
    <w:rsid w:val="0070225F"/>
    <w:rsid w:val="0070290B"/>
    <w:rsid w:val="00702DA3"/>
    <w:rsid w:val="0070346E"/>
    <w:rsid w:val="00703F63"/>
    <w:rsid w:val="007044DA"/>
    <w:rsid w:val="00704545"/>
    <w:rsid w:val="00704EDB"/>
    <w:rsid w:val="007056D4"/>
    <w:rsid w:val="00705B96"/>
    <w:rsid w:val="00706101"/>
    <w:rsid w:val="007063C7"/>
    <w:rsid w:val="00707072"/>
    <w:rsid w:val="00707D61"/>
    <w:rsid w:val="00712287"/>
    <w:rsid w:val="00712772"/>
    <w:rsid w:val="00713C3E"/>
    <w:rsid w:val="007148D3"/>
    <w:rsid w:val="00715B9A"/>
    <w:rsid w:val="0071629E"/>
    <w:rsid w:val="00716C90"/>
    <w:rsid w:val="00716DA3"/>
    <w:rsid w:val="007170DB"/>
    <w:rsid w:val="00717385"/>
    <w:rsid w:val="0071742B"/>
    <w:rsid w:val="007178D4"/>
    <w:rsid w:val="0071795A"/>
    <w:rsid w:val="00720182"/>
    <w:rsid w:val="00720338"/>
    <w:rsid w:val="00721593"/>
    <w:rsid w:val="007230B6"/>
    <w:rsid w:val="00723604"/>
    <w:rsid w:val="00723E23"/>
    <w:rsid w:val="00723E90"/>
    <w:rsid w:val="00723F80"/>
    <w:rsid w:val="007247FD"/>
    <w:rsid w:val="00724F58"/>
    <w:rsid w:val="00725E17"/>
    <w:rsid w:val="00726A8F"/>
    <w:rsid w:val="00726CC7"/>
    <w:rsid w:val="00726EA6"/>
    <w:rsid w:val="00727208"/>
    <w:rsid w:val="00727680"/>
    <w:rsid w:val="007309A9"/>
    <w:rsid w:val="00730DB3"/>
    <w:rsid w:val="0073131F"/>
    <w:rsid w:val="00731FC3"/>
    <w:rsid w:val="00733068"/>
    <w:rsid w:val="0073317E"/>
    <w:rsid w:val="00733300"/>
    <w:rsid w:val="00733B59"/>
    <w:rsid w:val="007348B1"/>
    <w:rsid w:val="00734DD5"/>
    <w:rsid w:val="007353F0"/>
    <w:rsid w:val="007360E1"/>
    <w:rsid w:val="007362A6"/>
    <w:rsid w:val="00736D7D"/>
    <w:rsid w:val="00736EF1"/>
    <w:rsid w:val="00737E7C"/>
    <w:rsid w:val="00740C78"/>
    <w:rsid w:val="00740E58"/>
    <w:rsid w:val="00741DDD"/>
    <w:rsid w:val="00743BDB"/>
    <w:rsid w:val="00743E52"/>
    <w:rsid w:val="007441B0"/>
    <w:rsid w:val="007445A0"/>
    <w:rsid w:val="0074524B"/>
    <w:rsid w:val="0074589A"/>
    <w:rsid w:val="00745AA2"/>
    <w:rsid w:val="00746334"/>
    <w:rsid w:val="0074657D"/>
    <w:rsid w:val="007465DE"/>
    <w:rsid w:val="00746C23"/>
    <w:rsid w:val="00747D8B"/>
    <w:rsid w:val="0075022C"/>
    <w:rsid w:val="00750AC2"/>
    <w:rsid w:val="00751228"/>
    <w:rsid w:val="00751608"/>
    <w:rsid w:val="00751AFE"/>
    <w:rsid w:val="007525EC"/>
    <w:rsid w:val="00752BF5"/>
    <w:rsid w:val="00755F27"/>
    <w:rsid w:val="00756E68"/>
    <w:rsid w:val="007571E1"/>
    <w:rsid w:val="00757475"/>
    <w:rsid w:val="00757795"/>
    <w:rsid w:val="007604B2"/>
    <w:rsid w:val="0076057B"/>
    <w:rsid w:val="00760F80"/>
    <w:rsid w:val="0076287B"/>
    <w:rsid w:val="00763E0E"/>
    <w:rsid w:val="00764D79"/>
    <w:rsid w:val="00764DFA"/>
    <w:rsid w:val="00765281"/>
    <w:rsid w:val="0076570F"/>
    <w:rsid w:val="00766BAD"/>
    <w:rsid w:val="00767FBE"/>
    <w:rsid w:val="00770093"/>
    <w:rsid w:val="00770FAD"/>
    <w:rsid w:val="00771E8F"/>
    <w:rsid w:val="007730BD"/>
    <w:rsid w:val="0077347F"/>
    <w:rsid w:val="007755F2"/>
    <w:rsid w:val="007757C7"/>
    <w:rsid w:val="00776971"/>
    <w:rsid w:val="007804D5"/>
    <w:rsid w:val="00780B3C"/>
    <w:rsid w:val="00780F9F"/>
    <w:rsid w:val="00781082"/>
    <w:rsid w:val="0078177E"/>
    <w:rsid w:val="00781D4E"/>
    <w:rsid w:val="00782DF1"/>
    <w:rsid w:val="0078304C"/>
    <w:rsid w:val="00783673"/>
    <w:rsid w:val="007849C4"/>
    <w:rsid w:val="007851D5"/>
    <w:rsid w:val="00785490"/>
    <w:rsid w:val="00786E2C"/>
    <w:rsid w:val="00786F93"/>
    <w:rsid w:val="007870B4"/>
    <w:rsid w:val="0078725D"/>
    <w:rsid w:val="0079020C"/>
    <w:rsid w:val="00791CD7"/>
    <w:rsid w:val="007925EA"/>
    <w:rsid w:val="00792764"/>
    <w:rsid w:val="00793084"/>
    <w:rsid w:val="00793CD8"/>
    <w:rsid w:val="00794235"/>
    <w:rsid w:val="0079459E"/>
    <w:rsid w:val="00795388"/>
    <w:rsid w:val="00795C92"/>
    <w:rsid w:val="0079604C"/>
    <w:rsid w:val="007960D6"/>
    <w:rsid w:val="00796231"/>
    <w:rsid w:val="007974CA"/>
    <w:rsid w:val="007A0004"/>
    <w:rsid w:val="007A0836"/>
    <w:rsid w:val="007A1252"/>
    <w:rsid w:val="007A12C3"/>
    <w:rsid w:val="007A14D1"/>
    <w:rsid w:val="007A1CB3"/>
    <w:rsid w:val="007A23A4"/>
    <w:rsid w:val="007A265C"/>
    <w:rsid w:val="007A306F"/>
    <w:rsid w:val="007A43A6"/>
    <w:rsid w:val="007A4E0C"/>
    <w:rsid w:val="007A4F2F"/>
    <w:rsid w:val="007A54BD"/>
    <w:rsid w:val="007A58A6"/>
    <w:rsid w:val="007A776B"/>
    <w:rsid w:val="007A7866"/>
    <w:rsid w:val="007A7F09"/>
    <w:rsid w:val="007B0ED2"/>
    <w:rsid w:val="007B1EE3"/>
    <w:rsid w:val="007B3D2D"/>
    <w:rsid w:val="007B4442"/>
    <w:rsid w:val="007B50AE"/>
    <w:rsid w:val="007B51DF"/>
    <w:rsid w:val="007B562F"/>
    <w:rsid w:val="007B6482"/>
    <w:rsid w:val="007B778C"/>
    <w:rsid w:val="007B7905"/>
    <w:rsid w:val="007C0141"/>
    <w:rsid w:val="007C0149"/>
    <w:rsid w:val="007C05DD"/>
    <w:rsid w:val="007C15AE"/>
    <w:rsid w:val="007C2C3B"/>
    <w:rsid w:val="007C3D18"/>
    <w:rsid w:val="007C60BF"/>
    <w:rsid w:val="007C686E"/>
    <w:rsid w:val="007C689F"/>
    <w:rsid w:val="007C6A07"/>
    <w:rsid w:val="007C75A1"/>
    <w:rsid w:val="007C77A5"/>
    <w:rsid w:val="007C7E6A"/>
    <w:rsid w:val="007D04E5"/>
    <w:rsid w:val="007D0656"/>
    <w:rsid w:val="007D089F"/>
    <w:rsid w:val="007D2C9A"/>
    <w:rsid w:val="007D2F5A"/>
    <w:rsid w:val="007D3129"/>
    <w:rsid w:val="007D424B"/>
    <w:rsid w:val="007D4DB7"/>
    <w:rsid w:val="007D50B0"/>
    <w:rsid w:val="007D56B9"/>
    <w:rsid w:val="007D5901"/>
    <w:rsid w:val="007D62C9"/>
    <w:rsid w:val="007D7526"/>
    <w:rsid w:val="007D77C1"/>
    <w:rsid w:val="007E0022"/>
    <w:rsid w:val="007E1E7A"/>
    <w:rsid w:val="007E26CF"/>
    <w:rsid w:val="007E2917"/>
    <w:rsid w:val="007E331C"/>
    <w:rsid w:val="007E3F1F"/>
    <w:rsid w:val="007E4610"/>
    <w:rsid w:val="007E4715"/>
    <w:rsid w:val="007E4812"/>
    <w:rsid w:val="007E505B"/>
    <w:rsid w:val="007E6D48"/>
    <w:rsid w:val="007E6E23"/>
    <w:rsid w:val="007E7091"/>
    <w:rsid w:val="007E73F4"/>
    <w:rsid w:val="007E748F"/>
    <w:rsid w:val="007F0CB8"/>
    <w:rsid w:val="007F0D21"/>
    <w:rsid w:val="007F2AEC"/>
    <w:rsid w:val="007F4C30"/>
    <w:rsid w:val="007F712D"/>
    <w:rsid w:val="00801537"/>
    <w:rsid w:val="008019D4"/>
    <w:rsid w:val="00801A6E"/>
    <w:rsid w:val="00801C57"/>
    <w:rsid w:val="00802B8B"/>
    <w:rsid w:val="00803E12"/>
    <w:rsid w:val="00803FAE"/>
    <w:rsid w:val="008048C8"/>
    <w:rsid w:val="00805613"/>
    <w:rsid w:val="0080564D"/>
    <w:rsid w:val="00805667"/>
    <w:rsid w:val="00805CC2"/>
    <w:rsid w:val="0080605F"/>
    <w:rsid w:val="00806ACB"/>
    <w:rsid w:val="00806C91"/>
    <w:rsid w:val="00807786"/>
    <w:rsid w:val="00810889"/>
    <w:rsid w:val="0081186A"/>
    <w:rsid w:val="00811FCB"/>
    <w:rsid w:val="008121CF"/>
    <w:rsid w:val="00812232"/>
    <w:rsid w:val="00812F9A"/>
    <w:rsid w:val="008137A9"/>
    <w:rsid w:val="0081394C"/>
    <w:rsid w:val="0081420C"/>
    <w:rsid w:val="00815532"/>
    <w:rsid w:val="008158D6"/>
    <w:rsid w:val="0081673D"/>
    <w:rsid w:val="00816BCA"/>
    <w:rsid w:val="00817196"/>
    <w:rsid w:val="0081729A"/>
    <w:rsid w:val="00817704"/>
    <w:rsid w:val="00817D79"/>
    <w:rsid w:val="00820605"/>
    <w:rsid w:val="00820D90"/>
    <w:rsid w:val="00821225"/>
    <w:rsid w:val="00821506"/>
    <w:rsid w:val="00822132"/>
    <w:rsid w:val="008222C0"/>
    <w:rsid w:val="008235DB"/>
    <w:rsid w:val="0082443C"/>
    <w:rsid w:val="00824AB4"/>
    <w:rsid w:val="00824C03"/>
    <w:rsid w:val="00825422"/>
    <w:rsid w:val="00825C42"/>
    <w:rsid w:val="00825D25"/>
    <w:rsid w:val="0082618E"/>
    <w:rsid w:val="008264D8"/>
    <w:rsid w:val="008279A9"/>
    <w:rsid w:val="00827D6F"/>
    <w:rsid w:val="00830D3D"/>
    <w:rsid w:val="008310FD"/>
    <w:rsid w:val="008348A5"/>
    <w:rsid w:val="008348C8"/>
    <w:rsid w:val="00834F8B"/>
    <w:rsid w:val="00835D26"/>
    <w:rsid w:val="00837501"/>
    <w:rsid w:val="008376AC"/>
    <w:rsid w:val="008376CD"/>
    <w:rsid w:val="0084030B"/>
    <w:rsid w:val="00840DD0"/>
    <w:rsid w:val="00841AEE"/>
    <w:rsid w:val="00843C05"/>
    <w:rsid w:val="008444E8"/>
    <w:rsid w:val="00844AEA"/>
    <w:rsid w:val="00844E80"/>
    <w:rsid w:val="00845BF3"/>
    <w:rsid w:val="00846FE7"/>
    <w:rsid w:val="00850C8C"/>
    <w:rsid w:val="00850F91"/>
    <w:rsid w:val="00851F1B"/>
    <w:rsid w:val="00852184"/>
    <w:rsid w:val="00852AB4"/>
    <w:rsid w:val="00852F84"/>
    <w:rsid w:val="00853262"/>
    <w:rsid w:val="008534AE"/>
    <w:rsid w:val="00853631"/>
    <w:rsid w:val="00854F97"/>
    <w:rsid w:val="00856911"/>
    <w:rsid w:val="00856AC7"/>
    <w:rsid w:val="008577BB"/>
    <w:rsid w:val="00857E8A"/>
    <w:rsid w:val="00857F0A"/>
    <w:rsid w:val="00860AFB"/>
    <w:rsid w:val="00860E44"/>
    <w:rsid w:val="00861B7F"/>
    <w:rsid w:val="008622F8"/>
    <w:rsid w:val="0086592E"/>
    <w:rsid w:val="00865E55"/>
    <w:rsid w:val="008677FD"/>
    <w:rsid w:val="008678A4"/>
    <w:rsid w:val="008706D4"/>
    <w:rsid w:val="00870F8A"/>
    <w:rsid w:val="00871240"/>
    <w:rsid w:val="008719A4"/>
    <w:rsid w:val="00871D23"/>
    <w:rsid w:val="00872104"/>
    <w:rsid w:val="00872CA4"/>
    <w:rsid w:val="008738AC"/>
    <w:rsid w:val="008738E5"/>
    <w:rsid w:val="00873DB0"/>
    <w:rsid w:val="00874312"/>
    <w:rsid w:val="0087437C"/>
    <w:rsid w:val="00875CD7"/>
    <w:rsid w:val="00875D54"/>
    <w:rsid w:val="0087633A"/>
    <w:rsid w:val="00876A35"/>
    <w:rsid w:val="00876B4D"/>
    <w:rsid w:val="00877F18"/>
    <w:rsid w:val="008801A8"/>
    <w:rsid w:val="008801EB"/>
    <w:rsid w:val="00880D54"/>
    <w:rsid w:val="00880E21"/>
    <w:rsid w:val="008814EB"/>
    <w:rsid w:val="00882A7C"/>
    <w:rsid w:val="00885009"/>
    <w:rsid w:val="00885B55"/>
    <w:rsid w:val="008871F9"/>
    <w:rsid w:val="00887472"/>
    <w:rsid w:val="00890716"/>
    <w:rsid w:val="00891636"/>
    <w:rsid w:val="008921D8"/>
    <w:rsid w:val="00893557"/>
    <w:rsid w:val="00893684"/>
    <w:rsid w:val="00893C8F"/>
    <w:rsid w:val="00893F53"/>
    <w:rsid w:val="00894711"/>
    <w:rsid w:val="00894A88"/>
    <w:rsid w:val="00894B8B"/>
    <w:rsid w:val="00895386"/>
    <w:rsid w:val="008A006C"/>
    <w:rsid w:val="008A07CC"/>
    <w:rsid w:val="008A1EA6"/>
    <w:rsid w:val="008A21FF"/>
    <w:rsid w:val="008A2439"/>
    <w:rsid w:val="008A2CE2"/>
    <w:rsid w:val="008A30AC"/>
    <w:rsid w:val="008A44B8"/>
    <w:rsid w:val="008A4CD0"/>
    <w:rsid w:val="008A50C5"/>
    <w:rsid w:val="008A51A8"/>
    <w:rsid w:val="008A53B4"/>
    <w:rsid w:val="008A54C7"/>
    <w:rsid w:val="008A6B33"/>
    <w:rsid w:val="008A77D8"/>
    <w:rsid w:val="008B047F"/>
    <w:rsid w:val="008B0483"/>
    <w:rsid w:val="008B076E"/>
    <w:rsid w:val="008B0778"/>
    <w:rsid w:val="008B085B"/>
    <w:rsid w:val="008B120C"/>
    <w:rsid w:val="008B15B6"/>
    <w:rsid w:val="008B17FD"/>
    <w:rsid w:val="008B28FC"/>
    <w:rsid w:val="008B2F6D"/>
    <w:rsid w:val="008B4447"/>
    <w:rsid w:val="008B471C"/>
    <w:rsid w:val="008B48DD"/>
    <w:rsid w:val="008B4B6E"/>
    <w:rsid w:val="008B51A0"/>
    <w:rsid w:val="008B5375"/>
    <w:rsid w:val="008B5543"/>
    <w:rsid w:val="008B592A"/>
    <w:rsid w:val="008B650C"/>
    <w:rsid w:val="008B67E5"/>
    <w:rsid w:val="008B71FC"/>
    <w:rsid w:val="008B7B5C"/>
    <w:rsid w:val="008C0C99"/>
    <w:rsid w:val="008C2017"/>
    <w:rsid w:val="008C2650"/>
    <w:rsid w:val="008C28B2"/>
    <w:rsid w:val="008C2BAF"/>
    <w:rsid w:val="008C3347"/>
    <w:rsid w:val="008C3FE2"/>
    <w:rsid w:val="008C41F1"/>
    <w:rsid w:val="008C4958"/>
    <w:rsid w:val="008C4BAA"/>
    <w:rsid w:val="008C4DB2"/>
    <w:rsid w:val="008C5B2E"/>
    <w:rsid w:val="008C6AE8"/>
    <w:rsid w:val="008C7573"/>
    <w:rsid w:val="008C7B04"/>
    <w:rsid w:val="008D0F73"/>
    <w:rsid w:val="008D1041"/>
    <w:rsid w:val="008D2A76"/>
    <w:rsid w:val="008D2D66"/>
    <w:rsid w:val="008D34F1"/>
    <w:rsid w:val="008D39D8"/>
    <w:rsid w:val="008D4139"/>
    <w:rsid w:val="008D4800"/>
    <w:rsid w:val="008D5320"/>
    <w:rsid w:val="008D5438"/>
    <w:rsid w:val="008D5DB8"/>
    <w:rsid w:val="008D6D1A"/>
    <w:rsid w:val="008D6FE8"/>
    <w:rsid w:val="008D7779"/>
    <w:rsid w:val="008E065E"/>
    <w:rsid w:val="008E0927"/>
    <w:rsid w:val="008E1909"/>
    <w:rsid w:val="008E1CC0"/>
    <w:rsid w:val="008E41F1"/>
    <w:rsid w:val="008F099E"/>
    <w:rsid w:val="008F171E"/>
    <w:rsid w:val="008F1E89"/>
    <w:rsid w:val="008F1EAB"/>
    <w:rsid w:val="008F242A"/>
    <w:rsid w:val="008F292C"/>
    <w:rsid w:val="008F33DC"/>
    <w:rsid w:val="008F39E7"/>
    <w:rsid w:val="008F4641"/>
    <w:rsid w:val="008F477F"/>
    <w:rsid w:val="008F6912"/>
    <w:rsid w:val="008F6AF1"/>
    <w:rsid w:val="008F6C3A"/>
    <w:rsid w:val="008F7993"/>
    <w:rsid w:val="009006B4"/>
    <w:rsid w:val="00901C7E"/>
    <w:rsid w:val="0090206F"/>
    <w:rsid w:val="00902208"/>
    <w:rsid w:val="00902350"/>
    <w:rsid w:val="0090287C"/>
    <w:rsid w:val="0090336B"/>
    <w:rsid w:val="009041DE"/>
    <w:rsid w:val="00904D52"/>
    <w:rsid w:val="0090515D"/>
    <w:rsid w:val="009053AA"/>
    <w:rsid w:val="00905768"/>
    <w:rsid w:val="0090640C"/>
    <w:rsid w:val="00906939"/>
    <w:rsid w:val="00910B7D"/>
    <w:rsid w:val="00911DFB"/>
    <w:rsid w:val="00912BB8"/>
    <w:rsid w:val="00912FFB"/>
    <w:rsid w:val="0091386D"/>
    <w:rsid w:val="009139D9"/>
    <w:rsid w:val="00913A6D"/>
    <w:rsid w:val="00913B37"/>
    <w:rsid w:val="00914AD8"/>
    <w:rsid w:val="00914C49"/>
    <w:rsid w:val="00914DB8"/>
    <w:rsid w:val="00915C9C"/>
    <w:rsid w:val="00915FEE"/>
    <w:rsid w:val="00916079"/>
    <w:rsid w:val="009161D1"/>
    <w:rsid w:val="00916E93"/>
    <w:rsid w:val="00917CE9"/>
    <w:rsid w:val="00920BF2"/>
    <w:rsid w:val="00922010"/>
    <w:rsid w:val="00922A7E"/>
    <w:rsid w:val="00923D5A"/>
    <w:rsid w:val="0092482D"/>
    <w:rsid w:val="00924D9E"/>
    <w:rsid w:val="0092521A"/>
    <w:rsid w:val="00925515"/>
    <w:rsid w:val="009256A4"/>
    <w:rsid w:val="00925E0F"/>
    <w:rsid w:val="00925FFA"/>
    <w:rsid w:val="0092622B"/>
    <w:rsid w:val="00927616"/>
    <w:rsid w:val="0093027B"/>
    <w:rsid w:val="0093125F"/>
    <w:rsid w:val="00931BD9"/>
    <w:rsid w:val="00934321"/>
    <w:rsid w:val="009368F3"/>
    <w:rsid w:val="009369A8"/>
    <w:rsid w:val="009406CC"/>
    <w:rsid w:val="00940736"/>
    <w:rsid w:val="00940856"/>
    <w:rsid w:val="00941636"/>
    <w:rsid w:val="0094301D"/>
    <w:rsid w:val="00943742"/>
    <w:rsid w:val="009440AC"/>
    <w:rsid w:val="00944258"/>
    <w:rsid w:val="0094430A"/>
    <w:rsid w:val="00944CA0"/>
    <w:rsid w:val="00944D90"/>
    <w:rsid w:val="00945541"/>
    <w:rsid w:val="009455F8"/>
    <w:rsid w:val="00945C05"/>
    <w:rsid w:val="00946945"/>
    <w:rsid w:val="00947713"/>
    <w:rsid w:val="00950B9A"/>
    <w:rsid w:val="00950CF1"/>
    <w:rsid w:val="00950DE7"/>
    <w:rsid w:val="0095367E"/>
    <w:rsid w:val="00953920"/>
    <w:rsid w:val="00953D47"/>
    <w:rsid w:val="009540A5"/>
    <w:rsid w:val="00954D0D"/>
    <w:rsid w:val="00954D2F"/>
    <w:rsid w:val="00955BD9"/>
    <w:rsid w:val="0095681E"/>
    <w:rsid w:val="009569BF"/>
    <w:rsid w:val="00956E84"/>
    <w:rsid w:val="009572D4"/>
    <w:rsid w:val="00957EE0"/>
    <w:rsid w:val="00960660"/>
    <w:rsid w:val="00960C93"/>
    <w:rsid w:val="00960DDE"/>
    <w:rsid w:val="00960FDB"/>
    <w:rsid w:val="00961446"/>
    <w:rsid w:val="00961921"/>
    <w:rsid w:val="00961B06"/>
    <w:rsid w:val="00962876"/>
    <w:rsid w:val="00962F2C"/>
    <w:rsid w:val="00962F3A"/>
    <w:rsid w:val="00963193"/>
    <w:rsid w:val="009639AF"/>
    <w:rsid w:val="0096430A"/>
    <w:rsid w:val="009644AF"/>
    <w:rsid w:val="0096554B"/>
    <w:rsid w:val="0096584A"/>
    <w:rsid w:val="009668A9"/>
    <w:rsid w:val="009675E6"/>
    <w:rsid w:val="00971F08"/>
    <w:rsid w:val="0097266E"/>
    <w:rsid w:val="00972AE7"/>
    <w:rsid w:val="00972BAA"/>
    <w:rsid w:val="00972E3A"/>
    <w:rsid w:val="009734EE"/>
    <w:rsid w:val="00973BD1"/>
    <w:rsid w:val="00973C7F"/>
    <w:rsid w:val="00973CF9"/>
    <w:rsid w:val="00973F14"/>
    <w:rsid w:val="0097465E"/>
    <w:rsid w:val="0097521D"/>
    <w:rsid w:val="0097603D"/>
    <w:rsid w:val="009768C7"/>
    <w:rsid w:val="00976949"/>
    <w:rsid w:val="00977868"/>
    <w:rsid w:val="00977B2A"/>
    <w:rsid w:val="00980477"/>
    <w:rsid w:val="009810BA"/>
    <w:rsid w:val="009825EA"/>
    <w:rsid w:val="0098269E"/>
    <w:rsid w:val="009831A4"/>
    <w:rsid w:val="00983F04"/>
    <w:rsid w:val="009846B2"/>
    <w:rsid w:val="00985253"/>
    <w:rsid w:val="009853B3"/>
    <w:rsid w:val="0098597F"/>
    <w:rsid w:val="00986822"/>
    <w:rsid w:val="00986ED7"/>
    <w:rsid w:val="00990630"/>
    <w:rsid w:val="00990F5B"/>
    <w:rsid w:val="009910BC"/>
    <w:rsid w:val="009914D7"/>
    <w:rsid w:val="00991761"/>
    <w:rsid w:val="00993A27"/>
    <w:rsid w:val="00993EA6"/>
    <w:rsid w:val="009942B5"/>
    <w:rsid w:val="00994AC6"/>
    <w:rsid w:val="00994DCA"/>
    <w:rsid w:val="00995919"/>
    <w:rsid w:val="00995D66"/>
    <w:rsid w:val="009960EC"/>
    <w:rsid w:val="009970DD"/>
    <w:rsid w:val="00997DB0"/>
    <w:rsid w:val="009A0DF2"/>
    <w:rsid w:val="009A0FBA"/>
    <w:rsid w:val="009A1601"/>
    <w:rsid w:val="009A1FFA"/>
    <w:rsid w:val="009A3616"/>
    <w:rsid w:val="009A38FC"/>
    <w:rsid w:val="009A4167"/>
    <w:rsid w:val="009A44F0"/>
    <w:rsid w:val="009A462D"/>
    <w:rsid w:val="009A475C"/>
    <w:rsid w:val="009A5280"/>
    <w:rsid w:val="009A59AD"/>
    <w:rsid w:val="009A5CBA"/>
    <w:rsid w:val="009A69AE"/>
    <w:rsid w:val="009B0B98"/>
    <w:rsid w:val="009B147A"/>
    <w:rsid w:val="009B168F"/>
    <w:rsid w:val="009B1F30"/>
    <w:rsid w:val="009B26D2"/>
    <w:rsid w:val="009B2B58"/>
    <w:rsid w:val="009B2FB0"/>
    <w:rsid w:val="009B32B9"/>
    <w:rsid w:val="009B36E0"/>
    <w:rsid w:val="009B3AC2"/>
    <w:rsid w:val="009B416C"/>
    <w:rsid w:val="009B446F"/>
    <w:rsid w:val="009B4DF4"/>
    <w:rsid w:val="009B527E"/>
    <w:rsid w:val="009B564E"/>
    <w:rsid w:val="009B62C6"/>
    <w:rsid w:val="009B7200"/>
    <w:rsid w:val="009B7A39"/>
    <w:rsid w:val="009B7B3F"/>
    <w:rsid w:val="009B7E87"/>
    <w:rsid w:val="009C022E"/>
    <w:rsid w:val="009C21F4"/>
    <w:rsid w:val="009C304C"/>
    <w:rsid w:val="009C320F"/>
    <w:rsid w:val="009C403E"/>
    <w:rsid w:val="009C46BB"/>
    <w:rsid w:val="009C5998"/>
    <w:rsid w:val="009C5A70"/>
    <w:rsid w:val="009C5AC2"/>
    <w:rsid w:val="009C623E"/>
    <w:rsid w:val="009D01B6"/>
    <w:rsid w:val="009D0431"/>
    <w:rsid w:val="009D1527"/>
    <w:rsid w:val="009D1F60"/>
    <w:rsid w:val="009D35E9"/>
    <w:rsid w:val="009D4315"/>
    <w:rsid w:val="009D4FF0"/>
    <w:rsid w:val="009D703C"/>
    <w:rsid w:val="009D718F"/>
    <w:rsid w:val="009E068F"/>
    <w:rsid w:val="009E0C66"/>
    <w:rsid w:val="009E1018"/>
    <w:rsid w:val="009E10E7"/>
    <w:rsid w:val="009E14E0"/>
    <w:rsid w:val="009E1A1A"/>
    <w:rsid w:val="009E1B31"/>
    <w:rsid w:val="009E2A5E"/>
    <w:rsid w:val="009E35DB"/>
    <w:rsid w:val="009E364C"/>
    <w:rsid w:val="009E40BA"/>
    <w:rsid w:val="009E47A3"/>
    <w:rsid w:val="009E52FC"/>
    <w:rsid w:val="009E53C9"/>
    <w:rsid w:val="009E5532"/>
    <w:rsid w:val="009E6420"/>
    <w:rsid w:val="009E75A8"/>
    <w:rsid w:val="009F08F3"/>
    <w:rsid w:val="009F0DAD"/>
    <w:rsid w:val="009F262A"/>
    <w:rsid w:val="009F3033"/>
    <w:rsid w:val="009F344F"/>
    <w:rsid w:val="009F3E48"/>
    <w:rsid w:val="009F43E3"/>
    <w:rsid w:val="009F458A"/>
    <w:rsid w:val="009F4660"/>
    <w:rsid w:val="009F5129"/>
    <w:rsid w:val="009F682C"/>
    <w:rsid w:val="009F6B35"/>
    <w:rsid w:val="009F6C1E"/>
    <w:rsid w:val="009F6F5E"/>
    <w:rsid w:val="00A02162"/>
    <w:rsid w:val="00A02231"/>
    <w:rsid w:val="00A02637"/>
    <w:rsid w:val="00A03081"/>
    <w:rsid w:val="00A048A8"/>
    <w:rsid w:val="00A04F49"/>
    <w:rsid w:val="00A0516C"/>
    <w:rsid w:val="00A05431"/>
    <w:rsid w:val="00A07183"/>
    <w:rsid w:val="00A07957"/>
    <w:rsid w:val="00A107C8"/>
    <w:rsid w:val="00A122E5"/>
    <w:rsid w:val="00A13E54"/>
    <w:rsid w:val="00A142EB"/>
    <w:rsid w:val="00A14F8C"/>
    <w:rsid w:val="00A1573F"/>
    <w:rsid w:val="00A157AA"/>
    <w:rsid w:val="00A16365"/>
    <w:rsid w:val="00A1674E"/>
    <w:rsid w:val="00A172A6"/>
    <w:rsid w:val="00A17701"/>
    <w:rsid w:val="00A17A3B"/>
    <w:rsid w:val="00A17F63"/>
    <w:rsid w:val="00A2052C"/>
    <w:rsid w:val="00A2110F"/>
    <w:rsid w:val="00A21325"/>
    <w:rsid w:val="00A2193B"/>
    <w:rsid w:val="00A220AC"/>
    <w:rsid w:val="00A22D95"/>
    <w:rsid w:val="00A22F85"/>
    <w:rsid w:val="00A23269"/>
    <w:rsid w:val="00A2351A"/>
    <w:rsid w:val="00A24077"/>
    <w:rsid w:val="00A24937"/>
    <w:rsid w:val="00A24B49"/>
    <w:rsid w:val="00A25656"/>
    <w:rsid w:val="00A264A9"/>
    <w:rsid w:val="00A26719"/>
    <w:rsid w:val="00A270D6"/>
    <w:rsid w:val="00A27178"/>
    <w:rsid w:val="00A273CD"/>
    <w:rsid w:val="00A2744E"/>
    <w:rsid w:val="00A27775"/>
    <w:rsid w:val="00A27785"/>
    <w:rsid w:val="00A27C60"/>
    <w:rsid w:val="00A30187"/>
    <w:rsid w:val="00A31460"/>
    <w:rsid w:val="00A31871"/>
    <w:rsid w:val="00A33529"/>
    <w:rsid w:val="00A3371A"/>
    <w:rsid w:val="00A3448A"/>
    <w:rsid w:val="00A348F2"/>
    <w:rsid w:val="00A36297"/>
    <w:rsid w:val="00A36398"/>
    <w:rsid w:val="00A377EA"/>
    <w:rsid w:val="00A37860"/>
    <w:rsid w:val="00A37AA1"/>
    <w:rsid w:val="00A40A2D"/>
    <w:rsid w:val="00A40B8D"/>
    <w:rsid w:val="00A41E2B"/>
    <w:rsid w:val="00A41E85"/>
    <w:rsid w:val="00A41FBC"/>
    <w:rsid w:val="00A42316"/>
    <w:rsid w:val="00A42C27"/>
    <w:rsid w:val="00A42EFB"/>
    <w:rsid w:val="00A435BA"/>
    <w:rsid w:val="00A436C4"/>
    <w:rsid w:val="00A44950"/>
    <w:rsid w:val="00A45681"/>
    <w:rsid w:val="00A45AD0"/>
    <w:rsid w:val="00A45B74"/>
    <w:rsid w:val="00A477A0"/>
    <w:rsid w:val="00A50B90"/>
    <w:rsid w:val="00A51A14"/>
    <w:rsid w:val="00A52449"/>
    <w:rsid w:val="00A52E1D"/>
    <w:rsid w:val="00A5320D"/>
    <w:rsid w:val="00A53C7E"/>
    <w:rsid w:val="00A54DDC"/>
    <w:rsid w:val="00A54F10"/>
    <w:rsid w:val="00A55D32"/>
    <w:rsid w:val="00A5685B"/>
    <w:rsid w:val="00A56B1E"/>
    <w:rsid w:val="00A57BE4"/>
    <w:rsid w:val="00A57FC9"/>
    <w:rsid w:val="00A6034C"/>
    <w:rsid w:val="00A607AB"/>
    <w:rsid w:val="00A6081E"/>
    <w:rsid w:val="00A60B94"/>
    <w:rsid w:val="00A60CCA"/>
    <w:rsid w:val="00A612D0"/>
    <w:rsid w:val="00A61362"/>
    <w:rsid w:val="00A61499"/>
    <w:rsid w:val="00A61B62"/>
    <w:rsid w:val="00A61EDA"/>
    <w:rsid w:val="00A623A2"/>
    <w:rsid w:val="00A6261D"/>
    <w:rsid w:val="00A62A77"/>
    <w:rsid w:val="00A63483"/>
    <w:rsid w:val="00A63A67"/>
    <w:rsid w:val="00A657D7"/>
    <w:rsid w:val="00A65B57"/>
    <w:rsid w:val="00A660AC"/>
    <w:rsid w:val="00A6676E"/>
    <w:rsid w:val="00A66F55"/>
    <w:rsid w:val="00A67E6C"/>
    <w:rsid w:val="00A708DF"/>
    <w:rsid w:val="00A71084"/>
    <w:rsid w:val="00A71373"/>
    <w:rsid w:val="00A71B99"/>
    <w:rsid w:val="00A71DBA"/>
    <w:rsid w:val="00A72386"/>
    <w:rsid w:val="00A739D0"/>
    <w:rsid w:val="00A749A2"/>
    <w:rsid w:val="00A761D4"/>
    <w:rsid w:val="00A77943"/>
    <w:rsid w:val="00A77EC4"/>
    <w:rsid w:val="00A8109F"/>
    <w:rsid w:val="00A826C7"/>
    <w:rsid w:val="00A8275E"/>
    <w:rsid w:val="00A84554"/>
    <w:rsid w:val="00A8479A"/>
    <w:rsid w:val="00A85281"/>
    <w:rsid w:val="00A858AB"/>
    <w:rsid w:val="00A86829"/>
    <w:rsid w:val="00A87684"/>
    <w:rsid w:val="00A87FD4"/>
    <w:rsid w:val="00A91100"/>
    <w:rsid w:val="00A919CD"/>
    <w:rsid w:val="00A92879"/>
    <w:rsid w:val="00A93404"/>
    <w:rsid w:val="00A938D7"/>
    <w:rsid w:val="00A938EE"/>
    <w:rsid w:val="00A9442A"/>
    <w:rsid w:val="00A949E2"/>
    <w:rsid w:val="00A94A5A"/>
    <w:rsid w:val="00A958FB"/>
    <w:rsid w:val="00A9651E"/>
    <w:rsid w:val="00A96D82"/>
    <w:rsid w:val="00AA016F"/>
    <w:rsid w:val="00AA09BB"/>
    <w:rsid w:val="00AA1ED6"/>
    <w:rsid w:val="00AA2379"/>
    <w:rsid w:val="00AA4818"/>
    <w:rsid w:val="00AA51D6"/>
    <w:rsid w:val="00AA5E86"/>
    <w:rsid w:val="00AA62B6"/>
    <w:rsid w:val="00AA7502"/>
    <w:rsid w:val="00AA7B93"/>
    <w:rsid w:val="00AB0253"/>
    <w:rsid w:val="00AB0BC8"/>
    <w:rsid w:val="00AB0E01"/>
    <w:rsid w:val="00AB11CA"/>
    <w:rsid w:val="00AB14D9"/>
    <w:rsid w:val="00AB3865"/>
    <w:rsid w:val="00AB44FE"/>
    <w:rsid w:val="00AB4AB8"/>
    <w:rsid w:val="00AB4E1F"/>
    <w:rsid w:val="00AB655E"/>
    <w:rsid w:val="00AC007F"/>
    <w:rsid w:val="00AC066C"/>
    <w:rsid w:val="00AC1E8C"/>
    <w:rsid w:val="00AC2ECD"/>
    <w:rsid w:val="00AC3119"/>
    <w:rsid w:val="00AC393E"/>
    <w:rsid w:val="00AC3974"/>
    <w:rsid w:val="00AC3B4B"/>
    <w:rsid w:val="00AC401E"/>
    <w:rsid w:val="00AC4222"/>
    <w:rsid w:val="00AC49FB"/>
    <w:rsid w:val="00AC5A10"/>
    <w:rsid w:val="00AC5AB1"/>
    <w:rsid w:val="00AC5DEE"/>
    <w:rsid w:val="00AC5FDF"/>
    <w:rsid w:val="00AC6CCA"/>
    <w:rsid w:val="00AC7B8B"/>
    <w:rsid w:val="00AD0AA3"/>
    <w:rsid w:val="00AD1865"/>
    <w:rsid w:val="00AD26C9"/>
    <w:rsid w:val="00AD2B58"/>
    <w:rsid w:val="00AD31AC"/>
    <w:rsid w:val="00AD38EE"/>
    <w:rsid w:val="00AD3F94"/>
    <w:rsid w:val="00AD46D1"/>
    <w:rsid w:val="00AD4A5A"/>
    <w:rsid w:val="00AD4FB2"/>
    <w:rsid w:val="00AD70D9"/>
    <w:rsid w:val="00AE08CD"/>
    <w:rsid w:val="00AE0B3C"/>
    <w:rsid w:val="00AE1335"/>
    <w:rsid w:val="00AE27AC"/>
    <w:rsid w:val="00AE3743"/>
    <w:rsid w:val="00AE4082"/>
    <w:rsid w:val="00AE40E0"/>
    <w:rsid w:val="00AE4DBA"/>
    <w:rsid w:val="00AE4F07"/>
    <w:rsid w:val="00AE516B"/>
    <w:rsid w:val="00AE674C"/>
    <w:rsid w:val="00AF0791"/>
    <w:rsid w:val="00AF133A"/>
    <w:rsid w:val="00AF1841"/>
    <w:rsid w:val="00AF1C5D"/>
    <w:rsid w:val="00AF205C"/>
    <w:rsid w:val="00AF26B4"/>
    <w:rsid w:val="00AF42D7"/>
    <w:rsid w:val="00AF72FC"/>
    <w:rsid w:val="00AF7443"/>
    <w:rsid w:val="00AF7BD3"/>
    <w:rsid w:val="00B0008B"/>
    <w:rsid w:val="00B006FE"/>
    <w:rsid w:val="00B007CB"/>
    <w:rsid w:val="00B0130E"/>
    <w:rsid w:val="00B0204A"/>
    <w:rsid w:val="00B0256C"/>
    <w:rsid w:val="00B02AA9"/>
    <w:rsid w:val="00B02FA3"/>
    <w:rsid w:val="00B04DF8"/>
    <w:rsid w:val="00B05084"/>
    <w:rsid w:val="00B0619C"/>
    <w:rsid w:val="00B06C6E"/>
    <w:rsid w:val="00B06CD9"/>
    <w:rsid w:val="00B06F52"/>
    <w:rsid w:val="00B10352"/>
    <w:rsid w:val="00B10F03"/>
    <w:rsid w:val="00B11E98"/>
    <w:rsid w:val="00B123CC"/>
    <w:rsid w:val="00B12507"/>
    <w:rsid w:val="00B12BF3"/>
    <w:rsid w:val="00B1351F"/>
    <w:rsid w:val="00B13E02"/>
    <w:rsid w:val="00B157F9"/>
    <w:rsid w:val="00B16170"/>
    <w:rsid w:val="00B16495"/>
    <w:rsid w:val="00B17160"/>
    <w:rsid w:val="00B17243"/>
    <w:rsid w:val="00B174F0"/>
    <w:rsid w:val="00B17F15"/>
    <w:rsid w:val="00B20256"/>
    <w:rsid w:val="00B20D09"/>
    <w:rsid w:val="00B218DA"/>
    <w:rsid w:val="00B2200B"/>
    <w:rsid w:val="00B22F5F"/>
    <w:rsid w:val="00B231B6"/>
    <w:rsid w:val="00B23994"/>
    <w:rsid w:val="00B239E1"/>
    <w:rsid w:val="00B2740A"/>
    <w:rsid w:val="00B2763F"/>
    <w:rsid w:val="00B27AAC"/>
    <w:rsid w:val="00B304FA"/>
    <w:rsid w:val="00B3089A"/>
    <w:rsid w:val="00B30929"/>
    <w:rsid w:val="00B30D12"/>
    <w:rsid w:val="00B3297A"/>
    <w:rsid w:val="00B33D63"/>
    <w:rsid w:val="00B33FC1"/>
    <w:rsid w:val="00B349DE"/>
    <w:rsid w:val="00B3587D"/>
    <w:rsid w:val="00B36944"/>
    <w:rsid w:val="00B372AA"/>
    <w:rsid w:val="00B3732E"/>
    <w:rsid w:val="00B3745E"/>
    <w:rsid w:val="00B37D83"/>
    <w:rsid w:val="00B4043D"/>
    <w:rsid w:val="00B40445"/>
    <w:rsid w:val="00B40651"/>
    <w:rsid w:val="00B4069C"/>
    <w:rsid w:val="00B41273"/>
    <w:rsid w:val="00B41888"/>
    <w:rsid w:val="00B43BA6"/>
    <w:rsid w:val="00B44C2A"/>
    <w:rsid w:val="00B44C93"/>
    <w:rsid w:val="00B45A52"/>
    <w:rsid w:val="00B46175"/>
    <w:rsid w:val="00B507FC"/>
    <w:rsid w:val="00B52D6B"/>
    <w:rsid w:val="00B54003"/>
    <w:rsid w:val="00B55140"/>
    <w:rsid w:val="00B555D7"/>
    <w:rsid w:val="00B559DA"/>
    <w:rsid w:val="00B55FE8"/>
    <w:rsid w:val="00B561B0"/>
    <w:rsid w:val="00B5686E"/>
    <w:rsid w:val="00B600CB"/>
    <w:rsid w:val="00B60D9D"/>
    <w:rsid w:val="00B60E34"/>
    <w:rsid w:val="00B6188F"/>
    <w:rsid w:val="00B61B87"/>
    <w:rsid w:val="00B61CC7"/>
    <w:rsid w:val="00B61D51"/>
    <w:rsid w:val="00B62524"/>
    <w:rsid w:val="00B64AC2"/>
    <w:rsid w:val="00B65B01"/>
    <w:rsid w:val="00B65CD2"/>
    <w:rsid w:val="00B660FC"/>
    <w:rsid w:val="00B661AF"/>
    <w:rsid w:val="00B66493"/>
    <w:rsid w:val="00B664C7"/>
    <w:rsid w:val="00B673D0"/>
    <w:rsid w:val="00B7020E"/>
    <w:rsid w:val="00B71212"/>
    <w:rsid w:val="00B72A93"/>
    <w:rsid w:val="00B739F6"/>
    <w:rsid w:val="00B7482E"/>
    <w:rsid w:val="00B7615C"/>
    <w:rsid w:val="00B76635"/>
    <w:rsid w:val="00B775EE"/>
    <w:rsid w:val="00B77EC3"/>
    <w:rsid w:val="00B808DF"/>
    <w:rsid w:val="00B81A6C"/>
    <w:rsid w:val="00B81B51"/>
    <w:rsid w:val="00B83F60"/>
    <w:rsid w:val="00B8473B"/>
    <w:rsid w:val="00B85804"/>
    <w:rsid w:val="00B85DE5"/>
    <w:rsid w:val="00B872E6"/>
    <w:rsid w:val="00B875DB"/>
    <w:rsid w:val="00B90087"/>
    <w:rsid w:val="00B90C30"/>
    <w:rsid w:val="00B90F73"/>
    <w:rsid w:val="00B93B59"/>
    <w:rsid w:val="00B9406A"/>
    <w:rsid w:val="00B953A2"/>
    <w:rsid w:val="00B956B1"/>
    <w:rsid w:val="00B9700A"/>
    <w:rsid w:val="00B97929"/>
    <w:rsid w:val="00BA07D8"/>
    <w:rsid w:val="00BA0844"/>
    <w:rsid w:val="00BA0BE2"/>
    <w:rsid w:val="00BA1034"/>
    <w:rsid w:val="00BA13D1"/>
    <w:rsid w:val="00BA1438"/>
    <w:rsid w:val="00BA17D8"/>
    <w:rsid w:val="00BA2280"/>
    <w:rsid w:val="00BA2A08"/>
    <w:rsid w:val="00BA2E96"/>
    <w:rsid w:val="00BA4AEB"/>
    <w:rsid w:val="00BA56D2"/>
    <w:rsid w:val="00BA6474"/>
    <w:rsid w:val="00BA6643"/>
    <w:rsid w:val="00BA6655"/>
    <w:rsid w:val="00BA76E0"/>
    <w:rsid w:val="00BA7A6B"/>
    <w:rsid w:val="00BB1182"/>
    <w:rsid w:val="00BB143A"/>
    <w:rsid w:val="00BB168A"/>
    <w:rsid w:val="00BB1918"/>
    <w:rsid w:val="00BB1B86"/>
    <w:rsid w:val="00BB1DDC"/>
    <w:rsid w:val="00BB2A25"/>
    <w:rsid w:val="00BB2CDF"/>
    <w:rsid w:val="00BB3BC6"/>
    <w:rsid w:val="00BB3CEA"/>
    <w:rsid w:val="00BB438C"/>
    <w:rsid w:val="00BB5015"/>
    <w:rsid w:val="00BB5137"/>
    <w:rsid w:val="00BB51E9"/>
    <w:rsid w:val="00BB5540"/>
    <w:rsid w:val="00BB5607"/>
    <w:rsid w:val="00BB6254"/>
    <w:rsid w:val="00BB6AE5"/>
    <w:rsid w:val="00BB77C1"/>
    <w:rsid w:val="00BB78ED"/>
    <w:rsid w:val="00BB7C93"/>
    <w:rsid w:val="00BC0FDC"/>
    <w:rsid w:val="00BC0FFB"/>
    <w:rsid w:val="00BC269C"/>
    <w:rsid w:val="00BC3053"/>
    <w:rsid w:val="00BC33E4"/>
    <w:rsid w:val="00BC3B5C"/>
    <w:rsid w:val="00BC417E"/>
    <w:rsid w:val="00BC4245"/>
    <w:rsid w:val="00BC4D2E"/>
    <w:rsid w:val="00BC4F3A"/>
    <w:rsid w:val="00BC5986"/>
    <w:rsid w:val="00BC599D"/>
    <w:rsid w:val="00BC63DA"/>
    <w:rsid w:val="00BC6C70"/>
    <w:rsid w:val="00BD0670"/>
    <w:rsid w:val="00BD069B"/>
    <w:rsid w:val="00BD266D"/>
    <w:rsid w:val="00BD36A3"/>
    <w:rsid w:val="00BD4761"/>
    <w:rsid w:val="00BD48AC"/>
    <w:rsid w:val="00BD51E0"/>
    <w:rsid w:val="00BD57DD"/>
    <w:rsid w:val="00BD5CFF"/>
    <w:rsid w:val="00BD5F1A"/>
    <w:rsid w:val="00BD719A"/>
    <w:rsid w:val="00BD7757"/>
    <w:rsid w:val="00BD777F"/>
    <w:rsid w:val="00BE0556"/>
    <w:rsid w:val="00BE1234"/>
    <w:rsid w:val="00BE13A1"/>
    <w:rsid w:val="00BE17C1"/>
    <w:rsid w:val="00BE2FA6"/>
    <w:rsid w:val="00BE333F"/>
    <w:rsid w:val="00BE3593"/>
    <w:rsid w:val="00BE603A"/>
    <w:rsid w:val="00BE6660"/>
    <w:rsid w:val="00BE6866"/>
    <w:rsid w:val="00BE69F9"/>
    <w:rsid w:val="00BE7406"/>
    <w:rsid w:val="00BE7603"/>
    <w:rsid w:val="00BF0AEC"/>
    <w:rsid w:val="00BF1EBE"/>
    <w:rsid w:val="00BF3279"/>
    <w:rsid w:val="00BF3924"/>
    <w:rsid w:val="00BF4312"/>
    <w:rsid w:val="00BF58BC"/>
    <w:rsid w:val="00BF6171"/>
    <w:rsid w:val="00BF6358"/>
    <w:rsid w:val="00BF63D2"/>
    <w:rsid w:val="00BF666C"/>
    <w:rsid w:val="00BF6ADF"/>
    <w:rsid w:val="00BF6BBA"/>
    <w:rsid w:val="00BF6DDA"/>
    <w:rsid w:val="00BF74C7"/>
    <w:rsid w:val="00C008CE"/>
    <w:rsid w:val="00C00D6E"/>
    <w:rsid w:val="00C015F1"/>
    <w:rsid w:val="00C01F33"/>
    <w:rsid w:val="00C02CC6"/>
    <w:rsid w:val="00C040F7"/>
    <w:rsid w:val="00C041B0"/>
    <w:rsid w:val="00C04358"/>
    <w:rsid w:val="00C044AB"/>
    <w:rsid w:val="00C04707"/>
    <w:rsid w:val="00C04AB5"/>
    <w:rsid w:val="00C05706"/>
    <w:rsid w:val="00C06E4F"/>
    <w:rsid w:val="00C07377"/>
    <w:rsid w:val="00C0757C"/>
    <w:rsid w:val="00C07FDC"/>
    <w:rsid w:val="00C10478"/>
    <w:rsid w:val="00C108DC"/>
    <w:rsid w:val="00C10975"/>
    <w:rsid w:val="00C10B89"/>
    <w:rsid w:val="00C10C95"/>
    <w:rsid w:val="00C12107"/>
    <w:rsid w:val="00C127A1"/>
    <w:rsid w:val="00C12930"/>
    <w:rsid w:val="00C137FF"/>
    <w:rsid w:val="00C1458C"/>
    <w:rsid w:val="00C14B47"/>
    <w:rsid w:val="00C14D37"/>
    <w:rsid w:val="00C14D4B"/>
    <w:rsid w:val="00C154BB"/>
    <w:rsid w:val="00C16116"/>
    <w:rsid w:val="00C1709B"/>
    <w:rsid w:val="00C17AC7"/>
    <w:rsid w:val="00C2213B"/>
    <w:rsid w:val="00C22B9C"/>
    <w:rsid w:val="00C22ECC"/>
    <w:rsid w:val="00C23098"/>
    <w:rsid w:val="00C23C9C"/>
    <w:rsid w:val="00C2425F"/>
    <w:rsid w:val="00C24345"/>
    <w:rsid w:val="00C24ECA"/>
    <w:rsid w:val="00C25515"/>
    <w:rsid w:val="00C26919"/>
    <w:rsid w:val="00C277D9"/>
    <w:rsid w:val="00C279B5"/>
    <w:rsid w:val="00C27C45"/>
    <w:rsid w:val="00C30350"/>
    <w:rsid w:val="00C306E9"/>
    <w:rsid w:val="00C3208B"/>
    <w:rsid w:val="00C32535"/>
    <w:rsid w:val="00C337D0"/>
    <w:rsid w:val="00C362B9"/>
    <w:rsid w:val="00C362F0"/>
    <w:rsid w:val="00C3719D"/>
    <w:rsid w:val="00C37785"/>
    <w:rsid w:val="00C37A2B"/>
    <w:rsid w:val="00C4012D"/>
    <w:rsid w:val="00C401D0"/>
    <w:rsid w:val="00C403C9"/>
    <w:rsid w:val="00C40562"/>
    <w:rsid w:val="00C406A5"/>
    <w:rsid w:val="00C41D9F"/>
    <w:rsid w:val="00C422E2"/>
    <w:rsid w:val="00C4298D"/>
    <w:rsid w:val="00C42FB3"/>
    <w:rsid w:val="00C4328B"/>
    <w:rsid w:val="00C44731"/>
    <w:rsid w:val="00C454CB"/>
    <w:rsid w:val="00C4736A"/>
    <w:rsid w:val="00C47B40"/>
    <w:rsid w:val="00C50190"/>
    <w:rsid w:val="00C50BC6"/>
    <w:rsid w:val="00C52BC8"/>
    <w:rsid w:val="00C53768"/>
    <w:rsid w:val="00C53D4E"/>
    <w:rsid w:val="00C54253"/>
    <w:rsid w:val="00C545C6"/>
    <w:rsid w:val="00C54995"/>
    <w:rsid w:val="00C54D41"/>
    <w:rsid w:val="00C555CE"/>
    <w:rsid w:val="00C55E46"/>
    <w:rsid w:val="00C56568"/>
    <w:rsid w:val="00C57ADB"/>
    <w:rsid w:val="00C60783"/>
    <w:rsid w:val="00C609A5"/>
    <w:rsid w:val="00C6120F"/>
    <w:rsid w:val="00C61321"/>
    <w:rsid w:val="00C6376F"/>
    <w:rsid w:val="00C64032"/>
    <w:rsid w:val="00C64672"/>
    <w:rsid w:val="00C6522C"/>
    <w:rsid w:val="00C6648B"/>
    <w:rsid w:val="00C666A0"/>
    <w:rsid w:val="00C6687D"/>
    <w:rsid w:val="00C66976"/>
    <w:rsid w:val="00C66BA9"/>
    <w:rsid w:val="00C67477"/>
    <w:rsid w:val="00C70697"/>
    <w:rsid w:val="00C717BC"/>
    <w:rsid w:val="00C71B35"/>
    <w:rsid w:val="00C71E7E"/>
    <w:rsid w:val="00C72C3F"/>
    <w:rsid w:val="00C72EF4"/>
    <w:rsid w:val="00C73B8D"/>
    <w:rsid w:val="00C73CD9"/>
    <w:rsid w:val="00C74E41"/>
    <w:rsid w:val="00C75598"/>
    <w:rsid w:val="00C75950"/>
    <w:rsid w:val="00C75D2F"/>
    <w:rsid w:val="00C75D71"/>
    <w:rsid w:val="00C75FFE"/>
    <w:rsid w:val="00C7654F"/>
    <w:rsid w:val="00C767BE"/>
    <w:rsid w:val="00C76E3C"/>
    <w:rsid w:val="00C77223"/>
    <w:rsid w:val="00C7726C"/>
    <w:rsid w:val="00C77C2F"/>
    <w:rsid w:val="00C812E3"/>
    <w:rsid w:val="00C81568"/>
    <w:rsid w:val="00C829AF"/>
    <w:rsid w:val="00C84AC1"/>
    <w:rsid w:val="00C85A0D"/>
    <w:rsid w:val="00C862A7"/>
    <w:rsid w:val="00C86450"/>
    <w:rsid w:val="00C8676D"/>
    <w:rsid w:val="00C86957"/>
    <w:rsid w:val="00C87625"/>
    <w:rsid w:val="00C900DF"/>
    <w:rsid w:val="00C9010B"/>
    <w:rsid w:val="00C9027A"/>
    <w:rsid w:val="00C9068E"/>
    <w:rsid w:val="00C9151A"/>
    <w:rsid w:val="00C922BB"/>
    <w:rsid w:val="00C927E0"/>
    <w:rsid w:val="00C92DD2"/>
    <w:rsid w:val="00C93C4B"/>
    <w:rsid w:val="00C944AB"/>
    <w:rsid w:val="00C94FB9"/>
    <w:rsid w:val="00C95B40"/>
    <w:rsid w:val="00C96561"/>
    <w:rsid w:val="00C97AAD"/>
    <w:rsid w:val="00CA094A"/>
    <w:rsid w:val="00CA14C2"/>
    <w:rsid w:val="00CA1DAA"/>
    <w:rsid w:val="00CA1ED8"/>
    <w:rsid w:val="00CA26AD"/>
    <w:rsid w:val="00CA37BC"/>
    <w:rsid w:val="00CA590E"/>
    <w:rsid w:val="00CA5D2B"/>
    <w:rsid w:val="00CA6C46"/>
    <w:rsid w:val="00CA78B1"/>
    <w:rsid w:val="00CA7CD2"/>
    <w:rsid w:val="00CB1DF9"/>
    <w:rsid w:val="00CB1F63"/>
    <w:rsid w:val="00CB38BD"/>
    <w:rsid w:val="00CB409A"/>
    <w:rsid w:val="00CB638C"/>
    <w:rsid w:val="00CB7170"/>
    <w:rsid w:val="00CC040E"/>
    <w:rsid w:val="00CC0D63"/>
    <w:rsid w:val="00CC0E48"/>
    <w:rsid w:val="00CC111F"/>
    <w:rsid w:val="00CC2011"/>
    <w:rsid w:val="00CC307B"/>
    <w:rsid w:val="00CC3BAB"/>
    <w:rsid w:val="00CC3EA0"/>
    <w:rsid w:val="00CC4898"/>
    <w:rsid w:val="00CC708B"/>
    <w:rsid w:val="00CC79D6"/>
    <w:rsid w:val="00CC7B45"/>
    <w:rsid w:val="00CC7CB6"/>
    <w:rsid w:val="00CD02E0"/>
    <w:rsid w:val="00CD1188"/>
    <w:rsid w:val="00CD1B61"/>
    <w:rsid w:val="00CD1EB6"/>
    <w:rsid w:val="00CD20CB"/>
    <w:rsid w:val="00CD2ED1"/>
    <w:rsid w:val="00CD337B"/>
    <w:rsid w:val="00CD38DC"/>
    <w:rsid w:val="00CD4373"/>
    <w:rsid w:val="00CD43C5"/>
    <w:rsid w:val="00CD5D16"/>
    <w:rsid w:val="00CD7A32"/>
    <w:rsid w:val="00CE0424"/>
    <w:rsid w:val="00CE221B"/>
    <w:rsid w:val="00CE3500"/>
    <w:rsid w:val="00CE35A5"/>
    <w:rsid w:val="00CE4ADA"/>
    <w:rsid w:val="00CE68A9"/>
    <w:rsid w:val="00CE7561"/>
    <w:rsid w:val="00CE75C6"/>
    <w:rsid w:val="00CF0213"/>
    <w:rsid w:val="00CF0C9E"/>
    <w:rsid w:val="00CF0E6A"/>
    <w:rsid w:val="00CF1354"/>
    <w:rsid w:val="00CF1B33"/>
    <w:rsid w:val="00CF1FC6"/>
    <w:rsid w:val="00CF3B1F"/>
    <w:rsid w:val="00CF3BF6"/>
    <w:rsid w:val="00CF3DF6"/>
    <w:rsid w:val="00CF4E9E"/>
    <w:rsid w:val="00CF5625"/>
    <w:rsid w:val="00CF5805"/>
    <w:rsid w:val="00CF625B"/>
    <w:rsid w:val="00CF67C7"/>
    <w:rsid w:val="00CF687E"/>
    <w:rsid w:val="00CF70E2"/>
    <w:rsid w:val="00CF7559"/>
    <w:rsid w:val="00CF7AB5"/>
    <w:rsid w:val="00D00152"/>
    <w:rsid w:val="00D0064A"/>
    <w:rsid w:val="00D01729"/>
    <w:rsid w:val="00D0192A"/>
    <w:rsid w:val="00D020AB"/>
    <w:rsid w:val="00D02854"/>
    <w:rsid w:val="00D02B4A"/>
    <w:rsid w:val="00D02B51"/>
    <w:rsid w:val="00D030F2"/>
    <w:rsid w:val="00D0319F"/>
    <w:rsid w:val="00D032B0"/>
    <w:rsid w:val="00D0349B"/>
    <w:rsid w:val="00D056F1"/>
    <w:rsid w:val="00D06197"/>
    <w:rsid w:val="00D0734A"/>
    <w:rsid w:val="00D07E78"/>
    <w:rsid w:val="00D07EFC"/>
    <w:rsid w:val="00D10249"/>
    <w:rsid w:val="00D10A06"/>
    <w:rsid w:val="00D115C3"/>
    <w:rsid w:val="00D11897"/>
    <w:rsid w:val="00D12629"/>
    <w:rsid w:val="00D12BED"/>
    <w:rsid w:val="00D12FAC"/>
    <w:rsid w:val="00D13023"/>
    <w:rsid w:val="00D13135"/>
    <w:rsid w:val="00D13D12"/>
    <w:rsid w:val="00D13E4E"/>
    <w:rsid w:val="00D16F08"/>
    <w:rsid w:val="00D172D2"/>
    <w:rsid w:val="00D22565"/>
    <w:rsid w:val="00D239A7"/>
    <w:rsid w:val="00D239DA"/>
    <w:rsid w:val="00D23F47"/>
    <w:rsid w:val="00D240C4"/>
    <w:rsid w:val="00D25752"/>
    <w:rsid w:val="00D26297"/>
    <w:rsid w:val="00D269C2"/>
    <w:rsid w:val="00D3036B"/>
    <w:rsid w:val="00D30483"/>
    <w:rsid w:val="00D30BC2"/>
    <w:rsid w:val="00D32817"/>
    <w:rsid w:val="00D336F0"/>
    <w:rsid w:val="00D33D2D"/>
    <w:rsid w:val="00D346B5"/>
    <w:rsid w:val="00D3529A"/>
    <w:rsid w:val="00D35BC8"/>
    <w:rsid w:val="00D36E71"/>
    <w:rsid w:val="00D3761B"/>
    <w:rsid w:val="00D377F3"/>
    <w:rsid w:val="00D37D87"/>
    <w:rsid w:val="00D37FF7"/>
    <w:rsid w:val="00D40B33"/>
    <w:rsid w:val="00D42581"/>
    <w:rsid w:val="00D4318F"/>
    <w:rsid w:val="00D438BF"/>
    <w:rsid w:val="00D440F8"/>
    <w:rsid w:val="00D445FB"/>
    <w:rsid w:val="00D44850"/>
    <w:rsid w:val="00D4571A"/>
    <w:rsid w:val="00D46287"/>
    <w:rsid w:val="00D47470"/>
    <w:rsid w:val="00D47973"/>
    <w:rsid w:val="00D50F97"/>
    <w:rsid w:val="00D520AD"/>
    <w:rsid w:val="00D52199"/>
    <w:rsid w:val="00D53667"/>
    <w:rsid w:val="00D53966"/>
    <w:rsid w:val="00D546FF"/>
    <w:rsid w:val="00D54C47"/>
    <w:rsid w:val="00D54E4A"/>
    <w:rsid w:val="00D5544E"/>
    <w:rsid w:val="00D55571"/>
    <w:rsid w:val="00D55AD5"/>
    <w:rsid w:val="00D563A5"/>
    <w:rsid w:val="00D56431"/>
    <w:rsid w:val="00D5679F"/>
    <w:rsid w:val="00D576CA"/>
    <w:rsid w:val="00D6079E"/>
    <w:rsid w:val="00D611E2"/>
    <w:rsid w:val="00D61AF5"/>
    <w:rsid w:val="00D624AA"/>
    <w:rsid w:val="00D635C6"/>
    <w:rsid w:val="00D6449A"/>
    <w:rsid w:val="00D652B5"/>
    <w:rsid w:val="00D65F0D"/>
    <w:rsid w:val="00D66155"/>
    <w:rsid w:val="00D6650A"/>
    <w:rsid w:val="00D67E0C"/>
    <w:rsid w:val="00D705DE"/>
    <w:rsid w:val="00D708B0"/>
    <w:rsid w:val="00D71671"/>
    <w:rsid w:val="00D721DF"/>
    <w:rsid w:val="00D72A8C"/>
    <w:rsid w:val="00D7341A"/>
    <w:rsid w:val="00D737EB"/>
    <w:rsid w:val="00D7458D"/>
    <w:rsid w:val="00D746AA"/>
    <w:rsid w:val="00D749AF"/>
    <w:rsid w:val="00D75C4F"/>
    <w:rsid w:val="00D760DD"/>
    <w:rsid w:val="00D774B3"/>
    <w:rsid w:val="00D77B1D"/>
    <w:rsid w:val="00D8021F"/>
    <w:rsid w:val="00D80383"/>
    <w:rsid w:val="00D80AB6"/>
    <w:rsid w:val="00D8125F"/>
    <w:rsid w:val="00D81C19"/>
    <w:rsid w:val="00D81EF3"/>
    <w:rsid w:val="00D823C6"/>
    <w:rsid w:val="00D8251F"/>
    <w:rsid w:val="00D83A9D"/>
    <w:rsid w:val="00D83ADA"/>
    <w:rsid w:val="00D841EC"/>
    <w:rsid w:val="00D8491C"/>
    <w:rsid w:val="00D84BA1"/>
    <w:rsid w:val="00D8508E"/>
    <w:rsid w:val="00D8536B"/>
    <w:rsid w:val="00D86A09"/>
    <w:rsid w:val="00D86CA3"/>
    <w:rsid w:val="00D871CE"/>
    <w:rsid w:val="00D87835"/>
    <w:rsid w:val="00D87A0D"/>
    <w:rsid w:val="00D902FE"/>
    <w:rsid w:val="00D905FB"/>
    <w:rsid w:val="00D91336"/>
    <w:rsid w:val="00D9196D"/>
    <w:rsid w:val="00D91DB8"/>
    <w:rsid w:val="00D92982"/>
    <w:rsid w:val="00D92F3D"/>
    <w:rsid w:val="00D93CDF"/>
    <w:rsid w:val="00D9404F"/>
    <w:rsid w:val="00D94129"/>
    <w:rsid w:val="00D9449C"/>
    <w:rsid w:val="00D9524D"/>
    <w:rsid w:val="00D95426"/>
    <w:rsid w:val="00D955C9"/>
    <w:rsid w:val="00D972A7"/>
    <w:rsid w:val="00D9734D"/>
    <w:rsid w:val="00DA04D4"/>
    <w:rsid w:val="00DA0531"/>
    <w:rsid w:val="00DA076B"/>
    <w:rsid w:val="00DA0774"/>
    <w:rsid w:val="00DA1BEB"/>
    <w:rsid w:val="00DA269D"/>
    <w:rsid w:val="00DA2D6F"/>
    <w:rsid w:val="00DA305E"/>
    <w:rsid w:val="00DA306A"/>
    <w:rsid w:val="00DA30CA"/>
    <w:rsid w:val="00DA34F0"/>
    <w:rsid w:val="00DA415B"/>
    <w:rsid w:val="00DA4D3C"/>
    <w:rsid w:val="00DA5417"/>
    <w:rsid w:val="00DA56E8"/>
    <w:rsid w:val="00DA657C"/>
    <w:rsid w:val="00DA6BCE"/>
    <w:rsid w:val="00DA6D19"/>
    <w:rsid w:val="00DA790E"/>
    <w:rsid w:val="00DB0A9F"/>
    <w:rsid w:val="00DB138B"/>
    <w:rsid w:val="00DB2731"/>
    <w:rsid w:val="00DB377D"/>
    <w:rsid w:val="00DB3D84"/>
    <w:rsid w:val="00DB526E"/>
    <w:rsid w:val="00DB5915"/>
    <w:rsid w:val="00DB60B2"/>
    <w:rsid w:val="00DB6A1E"/>
    <w:rsid w:val="00DB7E19"/>
    <w:rsid w:val="00DC0DF0"/>
    <w:rsid w:val="00DC1AB1"/>
    <w:rsid w:val="00DC2422"/>
    <w:rsid w:val="00DC2D36"/>
    <w:rsid w:val="00DC4234"/>
    <w:rsid w:val="00DC4623"/>
    <w:rsid w:val="00DC4F5A"/>
    <w:rsid w:val="00DC53EF"/>
    <w:rsid w:val="00DC6F0F"/>
    <w:rsid w:val="00DC7376"/>
    <w:rsid w:val="00DD1E3F"/>
    <w:rsid w:val="00DD240D"/>
    <w:rsid w:val="00DD28AC"/>
    <w:rsid w:val="00DD3B87"/>
    <w:rsid w:val="00DD4621"/>
    <w:rsid w:val="00DD50AD"/>
    <w:rsid w:val="00DD532F"/>
    <w:rsid w:val="00DD5B1A"/>
    <w:rsid w:val="00DD6610"/>
    <w:rsid w:val="00DD7460"/>
    <w:rsid w:val="00DD7927"/>
    <w:rsid w:val="00DE012E"/>
    <w:rsid w:val="00DE09F6"/>
    <w:rsid w:val="00DE0C0F"/>
    <w:rsid w:val="00DE161B"/>
    <w:rsid w:val="00DE1D78"/>
    <w:rsid w:val="00DE20D2"/>
    <w:rsid w:val="00DE22D0"/>
    <w:rsid w:val="00DE2A1F"/>
    <w:rsid w:val="00DE3040"/>
    <w:rsid w:val="00DE3880"/>
    <w:rsid w:val="00DE3BB5"/>
    <w:rsid w:val="00DE4384"/>
    <w:rsid w:val="00DE44EE"/>
    <w:rsid w:val="00DE5608"/>
    <w:rsid w:val="00DE58D0"/>
    <w:rsid w:val="00DE5A7E"/>
    <w:rsid w:val="00DE5C83"/>
    <w:rsid w:val="00DE5CFA"/>
    <w:rsid w:val="00DE654F"/>
    <w:rsid w:val="00DE6DD8"/>
    <w:rsid w:val="00DF0B6E"/>
    <w:rsid w:val="00DF0BF1"/>
    <w:rsid w:val="00DF15E0"/>
    <w:rsid w:val="00DF214E"/>
    <w:rsid w:val="00DF2E1F"/>
    <w:rsid w:val="00DF37A0"/>
    <w:rsid w:val="00DF3A42"/>
    <w:rsid w:val="00DF42DB"/>
    <w:rsid w:val="00DF48F1"/>
    <w:rsid w:val="00DF580E"/>
    <w:rsid w:val="00DF5D6B"/>
    <w:rsid w:val="00DF7464"/>
    <w:rsid w:val="00DF78AB"/>
    <w:rsid w:val="00E00992"/>
    <w:rsid w:val="00E00B83"/>
    <w:rsid w:val="00E01633"/>
    <w:rsid w:val="00E03399"/>
    <w:rsid w:val="00E03D8C"/>
    <w:rsid w:val="00E045C6"/>
    <w:rsid w:val="00E04A40"/>
    <w:rsid w:val="00E07221"/>
    <w:rsid w:val="00E07CBA"/>
    <w:rsid w:val="00E109F4"/>
    <w:rsid w:val="00E110E7"/>
    <w:rsid w:val="00E11B20"/>
    <w:rsid w:val="00E1261A"/>
    <w:rsid w:val="00E13148"/>
    <w:rsid w:val="00E1366C"/>
    <w:rsid w:val="00E13CDB"/>
    <w:rsid w:val="00E14B7A"/>
    <w:rsid w:val="00E15612"/>
    <w:rsid w:val="00E15F94"/>
    <w:rsid w:val="00E1639D"/>
    <w:rsid w:val="00E16753"/>
    <w:rsid w:val="00E17CED"/>
    <w:rsid w:val="00E17FA2"/>
    <w:rsid w:val="00E20732"/>
    <w:rsid w:val="00E210F9"/>
    <w:rsid w:val="00E213B6"/>
    <w:rsid w:val="00E22330"/>
    <w:rsid w:val="00E22BB3"/>
    <w:rsid w:val="00E234A3"/>
    <w:rsid w:val="00E23E8F"/>
    <w:rsid w:val="00E258D8"/>
    <w:rsid w:val="00E259F7"/>
    <w:rsid w:val="00E30209"/>
    <w:rsid w:val="00E30B5A"/>
    <w:rsid w:val="00E30BF6"/>
    <w:rsid w:val="00E30E6C"/>
    <w:rsid w:val="00E3123D"/>
    <w:rsid w:val="00E31461"/>
    <w:rsid w:val="00E31D43"/>
    <w:rsid w:val="00E32608"/>
    <w:rsid w:val="00E32B80"/>
    <w:rsid w:val="00E337A4"/>
    <w:rsid w:val="00E34188"/>
    <w:rsid w:val="00E344B2"/>
    <w:rsid w:val="00E34B6E"/>
    <w:rsid w:val="00E35559"/>
    <w:rsid w:val="00E35906"/>
    <w:rsid w:val="00E35D40"/>
    <w:rsid w:val="00E35DA7"/>
    <w:rsid w:val="00E3723A"/>
    <w:rsid w:val="00E37860"/>
    <w:rsid w:val="00E419B6"/>
    <w:rsid w:val="00E42035"/>
    <w:rsid w:val="00E42984"/>
    <w:rsid w:val="00E43D86"/>
    <w:rsid w:val="00E446F1"/>
    <w:rsid w:val="00E44759"/>
    <w:rsid w:val="00E45774"/>
    <w:rsid w:val="00E46886"/>
    <w:rsid w:val="00E46950"/>
    <w:rsid w:val="00E471E9"/>
    <w:rsid w:val="00E47AEF"/>
    <w:rsid w:val="00E47C35"/>
    <w:rsid w:val="00E51247"/>
    <w:rsid w:val="00E51403"/>
    <w:rsid w:val="00E520C0"/>
    <w:rsid w:val="00E52195"/>
    <w:rsid w:val="00E52325"/>
    <w:rsid w:val="00E524DE"/>
    <w:rsid w:val="00E52D59"/>
    <w:rsid w:val="00E53B75"/>
    <w:rsid w:val="00E54231"/>
    <w:rsid w:val="00E54BE9"/>
    <w:rsid w:val="00E54E3B"/>
    <w:rsid w:val="00E5584B"/>
    <w:rsid w:val="00E55AEF"/>
    <w:rsid w:val="00E56B34"/>
    <w:rsid w:val="00E56B46"/>
    <w:rsid w:val="00E56BF7"/>
    <w:rsid w:val="00E56D37"/>
    <w:rsid w:val="00E56DA4"/>
    <w:rsid w:val="00E57565"/>
    <w:rsid w:val="00E60526"/>
    <w:rsid w:val="00E60561"/>
    <w:rsid w:val="00E60C5D"/>
    <w:rsid w:val="00E60DEB"/>
    <w:rsid w:val="00E61238"/>
    <w:rsid w:val="00E61350"/>
    <w:rsid w:val="00E61534"/>
    <w:rsid w:val="00E61E71"/>
    <w:rsid w:val="00E63838"/>
    <w:rsid w:val="00E64434"/>
    <w:rsid w:val="00E64B10"/>
    <w:rsid w:val="00E64CD1"/>
    <w:rsid w:val="00E65624"/>
    <w:rsid w:val="00E658CD"/>
    <w:rsid w:val="00E65E58"/>
    <w:rsid w:val="00E673B4"/>
    <w:rsid w:val="00E676DF"/>
    <w:rsid w:val="00E67A0D"/>
    <w:rsid w:val="00E67C51"/>
    <w:rsid w:val="00E71DD2"/>
    <w:rsid w:val="00E72115"/>
    <w:rsid w:val="00E72EFC"/>
    <w:rsid w:val="00E731AF"/>
    <w:rsid w:val="00E73685"/>
    <w:rsid w:val="00E73728"/>
    <w:rsid w:val="00E73E10"/>
    <w:rsid w:val="00E7536B"/>
    <w:rsid w:val="00E75764"/>
    <w:rsid w:val="00E758EC"/>
    <w:rsid w:val="00E75E5C"/>
    <w:rsid w:val="00E7775A"/>
    <w:rsid w:val="00E804C4"/>
    <w:rsid w:val="00E80C5F"/>
    <w:rsid w:val="00E814D4"/>
    <w:rsid w:val="00E819C8"/>
    <w:rsid w:val="00E8234C"/>
    <w:rsid w:val="00E82819"/>
    <w:rsid w:val="00E83008"/>
    <w:rsid w:val="00E831E3"/>
    <w:rsid w:val="00E83AA9"/>
    <w:rsid w:val="00E83AF7"/>
    <w:rsid w:val="00E83C2A"/>
    <w:rsid w:val="00E84309"/>
    <w:rsid w:val="00E85928"/>
    <w:rsid w:val="00E861AC"/>
    <w:rsid w:val="00E86BE2"/>
    <w:rsid w:val="00E86CAB"/>
    <w:rsid w:val="00E86D4B"/>
    <w:rsid w:val="00E8746C"/>
    <w:rsid w:val="00E874CC"/>
    <w:rsid w:val="00E87822"/>
    <w:rsid w:val="00E87A39"/>
    <w:rsid w:val="00E90395"/>
    <w:rsid w:val="00E90E49"/>
    <w:rsid w:val="00E917F9"/>
    <w:rsid w:val="00E92497"/>
    <w:rsid w:val="00E9291C"/>
    <w:rsid w:val="00E93B59"/>
    <w:rsid w:val="00E93FFE"/>
    <w:rsid w:val="00E944D0"/>
    <w:rsid w:val="00E94F8A"/>
    <w:rsid w:val="00E95E63"/>
    <w:rsid w:val="00E96CEF"/>
    <w:rsid w:val="00E9728B"/>
    <w:rsid w:val="00EA06D6"/>
    <w:rsid w:val="00EA082E"/>
    <w:rsid w:val="00EA11EF"/>
    <w:rsid w:val="00EA1A2C"/>
    <w:rsid w:val="00EA2401"/>
    <w:rsid w:val="00EA2DC0"/>
    <w:rsid w:val="00EA2E9E"/>
    <w:rsid w:val="00EA3049"/>
    <w:rsid w:val="00EA3B00"/>
    <w:rsid w:val="00EA3B7B"/>
    <w:rsid w:val="00EA4782"/>
    <w:rsid w:val="00EA4CF4"/>
    <w:rsid w:val="00EA51D1"/>
    <w:rsid w:val="00EA570C"/>
    <w:rsid w:val="00EA5ECA"/>
    <w:rsid w:val="00EA68E5"/>
    <w:rsid w:val="00EA6FBC"/>
    <w:rsid w:val="00EA7A41"/>
    <w:rsid w:val="00EA7C6C"/>
    <w:rsid w:val="00EB03AE"/>
    <w:rsid w:val="00EB077B"/>
    <w:rsid w:val="00EB29DD"/>
    <w:rsid w:val="00EB33EE"/>
    <w:rsid w:val="00EB34C9"/>
    <w:rsid w:val="00EB4EA2"/>
    <w:rsid w:val="00EB6B85"/>
    <w:rsid w:val="00EC1625"/>
    <w:rsid w:val="00EC1C41"/>
    <w:rsid w:val="00EC270F"/>
    <w:rsid w:val="00EC27C6"/>
    <w:rsid w:val="00EC3303"/>
    <w:rsid w:val="00EC3526"/>
    <w:rsid w:val="00EC3F90"/>
    <w:rsid w:val="00EC4207"/>
    <w:rsid w:val="00EC4AC5"/>
    <w:rsid w:val="00EC525B"/>
    <w:rsid w:val="00EC5653"/>
    <w:rsid w:val="00EC5BA3"/>
    <w:rsid w:val="00EC6EB5"/>
    <w:rsid w:val="00EC71CE"/>
    <w:rsid w:val="00EC7774"/>
    <w:rsid w:val="00ED015D"/>
    <w:rsid w:val="00ED0A5B"/>
    <w:rsid w:val="00ED0B4C"/>
    <w:rsid w:val="00ED1006"/>
    <w:rsid w:val="00ED19E9"/>
    <w:rsid w:val="00ED21B1"/>
    <w:rsid w:val="00ED6475"/>
    <w:rsid w:val="00ED6A36"/>
    <w:rsid w:val="00ED7021"/>
    <w:rsid w:val="00ED7C3B"/>
    <w:rsid w:val="00ED7C92"/>
    <w:rsid w:val="00EE001B"/>
    <w:rsid w:val="00EE02BF"/>
    <w:rsid w:val="00EE0D5A"/>
    <w:rsid w:val="00EE0F4B"/>
    <w:rsid w:val="00EE1011"/>
    <w:rsid w:val="00EE11D0"/>
    <w:rsid w:val="00EE1354"/>
    <w:rsid w:val="00EE204E"/>
    <w:rsid w:val="00EE2E55"/>
    <w:rsid w:val="00EE3EFB"/>
    <w:rsid w:val="00EE48C7"/>
    <w:rsid w:val="00EE49A1"/>
    <w:rsid w:val="00EE5162"/>
    <w:rsid w:val="00EE5440"/>
    <w:rsid w:val="00EE5D72"/>
    <w:rsid w:val="00EF0054"/>
    <w:rsid w:val="00EF04ED"/>
    <w:rsid w:val="00EF04FA"/>
    <w:rsid w:val="00EF150C"/>
    <w:rsid w:val="00EF18FE"/>
    <w:rsid w:val="00EF2C23"/>
    <w:rsid w:val="00EF4B21"/>
    <w:rsid w:val="00EF4EF4"/>
    <w:rsid w:val="00EF5787"/>
    <w:rsid w:val="00EF60D0"/>
    <w:rsid w:val="00EF6E3F"/>
    <w:rsid w:val="00EF7D3E"/>
    <w:rsid w:val="00F0076E"/>
    <w:rsid w:val="00F007E7"/>
    <w:rsid w:val="00F00D08"/>
    <w:rsid w:val="00F0171F"/>
    <w:rsid w:val="00F018FA"/>
    <w:rsid w:val="00F01AF2"/>
    <w:rsid w:val="00F01DC2"/>
    <w:rsid w:val="00F02BE8"/>
    <w:rsid w:val="00F03C25"/>
    <w:rsid w:val="00F0528D"/>
    <w:rsid w:val="00F0529D"/>
    <w:rsid w:val="00F0699F"/>
    <w:rsid w:val="00F06B51"/>
    <w:rsid w:val="00F06C17"/>
    <w:rsid w:val="00F06C67"/>
    <w:rsid w:val="00F06DFD"/>
    <w:rsid w:val="00F071D1"/>
    <w:rsid w:val="00F072D1"/>
    <w:rsid w:val="00F07533"/>
    <w:rsid w:val="00F0762B"/>
    <w:rsid w:val="00F07AF0"/>
    <w:rsid w:val="00F10629"/>
    <w:rsid w:val="00F11762"/>
    <w:rsid w:val="00F11C9E"/>
    <w:rsid w:val="00F12749"/>
    <w:rsid w:val="00F1491D"/>
    <w:rsid w:val="00F15FA5"/>
    <w:rsid w:val="00F1707E"/>
    <w:rsid w:val="00F17D24"/>
    <w:rsid w:val="00F209B7"/>
    <w:rsid w:val="00F20CDD"/>
    <w:rsid w:val="00F2155F"/>
    <w:rsid w:val="00F215E7"/>
    <w:rsid w:val="00F21C75"/>
    <w:rsid w:val="00F228A9"/>
    <w:rsid w:val="00F2376F"/>
    <w:rsid w:val="00F243D8"/>
    <w:rsid w:val="00F245A8"/>
    <w:rsid w:val="00F2461A"/>
    <w:rsid w:val="00F24B15"/>
    <w:rsid w:val="00F2507D"/>
    <w:rsid w:val="00F25B85"/>
    <w:rsid w:val="00F2630D"/>
    <w:rsid w:val="00F27D84"/>
    <w:rsid w:val="00F30828"/>
    <w:rsid w:val="00F30F8A"/>
    <w:rsid w:val="00F313D6"/>
    <w:rsid w:val="00F32A36"/>
    <w:rsid w:val="00F33090"/>
    <w:rsid w:val="00F34479"/>
    <w:rsid w:val="00F36FC5"/>
    <w:rsid w:val="00F37147"/>
    <w:rsid w:val="00F37643"/>
    <w:rsid w:val="00F40D35"/>
    <w:rsid w:val="00F40D80"/>
    <w:rsid w:val="00F40F0C"/>
    <w:rsid w:val="00F41558"/>
    <w:rsid w:val="00F41CA6"/>
    <w:rsid w:val="00F41DA6"/>
    <w:rsid w:val="00F41FE6"/>
    <w:rsid w:val="00F44210"/>
    <w:rsid w:val="00F44E9F"/>
    <w:rsid w:val="00F460D7"/>
    <w:rsid w:val="00F4766C"/>
    <w:rsid w:val="00F5044E"/>
    <w:rsid w:val="00F507D1"/>
    <w:rsid w:val="00F5110B"/>
    <w:rsid w:val="00F519CE"/>
    <w:rsid w:val="00F51ADA"/>
    <w:rsid w:val="00F51E49"/>
    <w:rsid w:val="00F525CA"/>
    <w:rsid w:val="00F52DD6"/>
    <w:rsid w:val="00F52E2D"/>
    <w:rsid w:val="00F55744"/>
    <w:rsid w:val="00F607C5"/>
    <w:rsid w:val="00F60A8C"/>
    <w:rsid w:val="00F60DEA"/>
    <w:rsid w:val="00F60FBB"/>
    <w:rsid w:val="00F6291A"/>
    <w:rsid w:val="00F6302A"/>
    <w:rsid w:val="00F63635"/>
    <w:rsid w:val="00F63F36"/>
    <w:rsid w:val="00F64C2B"/>
    <w:rsid w:val="00F651BE"/>
    <w:rsid w:val="00F659ED"/>
    <w:rsid w:val="00F67AEA"/>
    <w:rsid w:val="00F67F53"/>
    <w:rsid w:val="00F703BE"/>
    <w:rsid w:val="00F711DF"/>
    <w:rsid w:val="00F71ED5"/>
    <w:rsid w:val="00F71ED7"/>
    <w:rsid w:val="00F71F69"/>
    <w:rsid w:val="00F72B72"/>
    <w:rsid w:val="00F74A9A"/>
    <w:rsid w:val="00F74BB9"/>
    <w:rsid w:val="00F75582"/>
    <w:rsid w:val="00F75670"/>
    <w:rsid w:val="00F75EA7"/>
    <w:rsid w:val="00F76833"/>
    <w:rsid w:val="00F76EFA"/>
    <w:rsid w:val="00F804BE"/>
    <w:rsid w:val="00F817CE"/>
    <w:rsid w:val="00F81B9B"/>
    <w:rsid w:val="00F81F40"/>
    <w:rsid w:val="00F8456C"/>
    <w:rsid w:val="00F84D3F"/>
    <w:rsid w:val="00F8584A"/>
    <w:rsid w:val="00F859D8"/>
    <w:rsid w:val="00F8601F"/>
    <w:rsid w:val="00F868F5"/>
    <w:rsid w:val="00F9056A"/>
    <w:rsid w:val="00F90F8D"/>
    <w:rsid w:val="00F9144E"/>
    <w:rsid w:val="00F92782"/>
    <w:rsid w:val="00F930F7"/>
    <w:rsid w:val="00F9363E"/>
    <w:rsid w:val="00F93AA9"/>
    <w:rsid w:val="00F94DC0"/>
    <w:rsid w:val="00F95220"/>
    <w:rsid w:val="00F95ADE"/>
    <w:rsid w:val="00F9609F"/>
    <w:rsid w:val="00F96764"/>
    <w:rsid w:val="00F96985"/>
    <w:rsid w:val="00F97838"/>
    <w:rsid w:val="00FA10C1"/>
    <w:rsid w:val="00FA18B7"/>
    <w:rsid w:val="00FA2BB3"/>
    <w:rsid w:val="00FA2C77"/>
    <w:rsid w:val="00FA315F"/>
    <w:rsid w:val="00FA38CF"/>
    <w:rsid w:val="00FA4542"/>
    <w:rsid w:val="00FA4572"/>
    <w:rsid w:val="00FA6443"/>
    <w:rsid w:val="00FA6C28"/>
    <w:rsid w:val="00FB0D13"/>
    <w:rsid w:val="00FB1B64"/>
    <w:rsid w:val="00FB2943"/>
    <w:rsid w:val="00FB333C"/>
    <w:rsid w:val="00FB46B2"/>
    <w:rsid w:val="00FB4C80"/>
    <w:rsid w:val="00FB6A6A"/>
    <w:rsid w:val="00FB6E58"/>
    <w:rsid w:val="00FB71B4"/>
    <w:rsid w:val="00FC060C"/>
    <w:rsid w:val="00FC287D"/>
    <w:rsid w:val="00FC2919"/>
    <w:rsid w:val="00FC3552"/>
    <w:rsid w:val="00FC487E"/>
    <w:rsid w:val="00FC6B65"/>
    <w:rsid w:val="00FC71F4"/>
    <w:rsid w:val="00FC7429"/>
    <w:rsid w:val="00FC7A35"/>
    <w:rsid w:val="00FD07F6"/>
    <w:rsid w:val="00FD1EC8"/>
    <w:rsid w:val="00FD259A"/>
    <w:rsid w:val="00FD3254"/>
    <w:rsid w:val="00FD393F"/>
    <w:rsid w:val="00FD47ED"/>
    <w:rsid w:val="00FD4822"/>
    <w:rsid w:val="00FD5308"/>
    <w:rsid w:val="00FD58A1"/>
    <w:rsid w:val="00FD653B"/>
    <w:rsid w:val="00FD74DB"/>
    <w:rsid w:val="00FD7660"/>
    <w:rsid w:val="00FE0655"/>
    <w:rsid w:val="00FE14F3"/>
    <w:rsid w:val="00FE16B4"/>
    <w:rsid w:val="00FE1C1E"/>
    <w:rsid w:val="00FE2365"/>
    <w:rsid w:val="00FE3737"/>
    <w:rsid w:val="00FE373C"/>
    <w:rsid w:val="00FE4597"/>
    <w:rsid w:val="00FE470C"/>
    <w:rsid w:val="00FE4A2A"/>
    <w:rsid w:val="00FE4C7B"/>
    <w:rsid w:val="00FE7336"/>
    <w:rsid w:val="00FE7519"/>
    <w:rsid w:val="00FE76F3"/>
    <w:rsid w:val="00FE787C"/>
    <w:rsid w:val="00FE7978"/>
    <w:rsid w:val="00FF0DA7"/>
    <w:rsid w:val="00FF120F"/>
    <w:rsid w:val="00FF27F6"/>
    <w:rsid w:val="00FF2C04"/>
    <w:rsid w:val="00FF45A5"/>
    <w:rsid w:val="00FF5A74"/>
    <w:rsid w:val="00FF5C91"/>
    <w:rsid w:val="00FF5EF1"/>
    <w:rsid w:val="00FF68E2"/>
    <w:rsid w:val="00FF7633"/>
    <w:rsid w:val="00FF780D"/>
    <w:rsid w:val="0154C961"/>
    <w:rsid w:val="0459EF64"/>
    <w:rsid w:val="048FD748"/>
    <w:rsid w:val="04F6DF3E"/>
    <w:rsid w:val="0516EBD0"/>
    <w:rsid w:val="06593CDB"/>
    <w:rsid w:val="06822516"/>
    <w:rsid w:val="06953010"/>
    <w:rsid w:val="078F2966"/>
    <w:rsid w:val="079FD75D"/>
    <w:rsid w:val="07D09F18"/>
    <w:rsid w:val="088A94F1"/>
    <w:rsid w:val="08A3E703"/>
    <w:rsid w:val="0940A2C9"/>
    <w:rsid w:val="097A5051"/>
    <w:rsid w:val="099B40C1"/>
    <w:rsid w:val="09FFAB47"/>
    <w:rsid w:val="0A90D227"/>
    <w:rsid w:val="0AC99747"/>
    <w:rsid w:val="0B250C22"/>
    <w:rsid w:val="0B8CF821"/>
    <w:rsid w:val="0BEC77F2"/>
    <w:rsid w:val="0C0721D3"/>
    <w:rsid w:val="0CBC2D9A"/>
    <w:rsid w:val="0D030828"/>
    <w:rsid w:val="0D1985E9"/>
    <w:rsid w:val="0D4C82EF"/>
    <w:rsid w:val="0D513D15"/>
    <w:rsid w:val="0DAB5523"/>
    <w:rsid w:val="0E348F28"/>
    <w:rsid w:val="0E3A138D"/>
    <w:rsid w:val="0EDBAE51"/>
    <w:rsid w:val="0EE15DD7"/>
    <w:rsid w:val="0EF2BF23"/>
    <w:rsid w:val="0EFC3345"/>
    <w:rsid w:val="0EFCEA8D"/>
    <w:rsid w:val="0F921BEF"/>
    <w:rsid w:val="0FFE486C"/>
    <w:rsid w:val="1028C6EC"/>
    <w:rsid w:val="1098009C"/>
    <w:rsid w:val="10C7B8DF"/>
    <w:rsid w:val="11073C4F"/>
    <w:rsid w:val="113A8E0C"/>
    <w:rsid w:val="11D2AAF6"/>
    <w:rsid w:val="12A71432"/>
    <w:rsid w:val="12CC89D0"/>
    <w:rsid w:val="133F2051"/>
    <w:rsid w:val="1357E134"/>
    <w:rsid w:val="139D3CCA"/>
    <w:rsid w:val="142993C5"/>
    <w:rsid w:val="14981A3A"/>
    <w:rsid w:val="153603D2"/>
    <w:rsid w:val="153F5E5A"/>
    <w:rsid w:val="1612A2E2"/>
    <w:rsid w:val="161F2C47"/>
    <w:rsid w:val="16FB795A"/>
    <w:rsid w:val="1709E9AF"/>
    <w:rsid w:val="17C993DE"/>
    <w:rsid w:val="1810356A"/>
    <w:rsid w:val="183400C5"/>
    <w:rsid w:val="18795871"/>
    <w:rsid w:val="18AF7112"/>
    <w:rsid w:val="18D5503E"/>
    <w:rsid w:val="195AC001"/>
    <w:rsid w:val="1960E6E3"/>
    <w:rsid w:val="19A36AC2"/>
    <w:rsid w:val="19EB83BC"/>
    <w:rsid w:val="1A501851"/>
    <w:rsid w:val="1B6EE5C6"/>
    <w:rsid w:val="1BBDC6FB"/>
    <w:rsid w:val="1C076BF2"/>
    <w:rsid w:val="1C50862E"/>
    <w:rsid w:val="1C816348"/>
    <w:rsid w:val="1C83B605"/>
    <w:rsid w:val="1D339AAB"/>
    <w:rsid w:val="1E2E9209"/>
    <w:rsid w:val="1E72B898"/>
    <w:rsid w:val="1E907D7F"/>
    <w:rsid w:val="1EF466F6"/>
    <w:rsid w:val="1FD921C7"/>
    <w:rsid w:val="1FEF5874"/>
    <w:rsid w:val="207F7D5E"/>
    <w:rsid w:val="20F2BF79"/>
    <w:rsid w:val="21F08975"/>
    <w:rsid w:val="223B37A4"/>
    <w:rsid w:val="22683526"/>
    <w:rsid w:val="227D8603"/>
    <w:rsid w:val="230887DF"/>
    <w:rsid w:val="235AFAFF"/>
    <w:rsid w:val="237D0C06"/>
    <w:rsid w:val="23AD705F"/>
    <w:rsid w:val="2443D177"/>
    <w:rsid w:val="247E9C0E"/>
    <w:rsid w:val="24C1CECF"/>
    <w:rsid w:val="252755B2"/>
    <w:rsid w:val="2534D1E3"/>
    <w:rsid w:val="26846B17"/>
    <w:rsid w:val="26DC72FE"/>
    <w:rsid w:val="27341E65"/>
    <w:rsid w:val="277D4685"/>
    <w:rsid w:val="27C13025"/>
    <w:rsid w:val="2885D80F"/>
    <w:rsid w:val="28E90303"/>
    <w:rsid w:val="292BED3A"/>
    <w:rsid w:val="2984D3EE"/>
    <w:rsid w:val="29B275E7"/>
    <w:rsid w:val="2A458C0D"/>
    <w:rsid w:val="2A47B618"/>
    <w:rsid w:val="2A7D2B76"/>
    <w:rsid w:val="2AE13F6D"/>
    <w:rsid w:val="2AE7F6FB"/>
    <w:rsid w:val="2BC9EDAC"/>
    <w:rsid w:val="2C57AC3B"/>
    <w:rsid w:val="2D053744"/>
    <w:rsid w:val="2D3DE02D"/>
    <w:rsid w:val="2DA3C490"/>
    <w:rsid w:val="2DD351C8"/>
    <w:rsid w:val="2E3DFDF9"/>
    <w:rsid w:val="2EDF0E28"/>
    <w:rsid w:val="2F0A8923"/>
    <w:rsid w:val="309DCEAD"/>
    <w:rsid w:val="30E84A0B"/>
    <w:rsid w:val="3152B698"/>
    <w:rsid w:val="31CC83DC"/>
    <w:rsid w:val="321129DC"/>
    <w:rsid w:val="324AA80F"/>
    <w:rsid w:val="325A4418"/>
    <w:rsid w:val="32A29F9E"/>
    <w:rsid w:val="334C0ECD"/>
    <w:rsid w:val="33AD675E"/>
    <w:rsid w:val="33CFCC1B"/>
    <w:rsid w:val="33EB00C0"/>
    <w:rsid w:val="342A09A5"/>
    <w:rsid w:val="342FF7AF"/>
    <w:rsid w:val="346A97FC"/>
    <w:rsid w:val="34BE4548"/>
    <w:rsid w:val="3594B1F9"/>
    <w:rsid w:val="35D9A8E8"/>
    <w:rsid w:val="35F618CF"/>
    <w:rsid w:val="364FC0A6"/>
    <w:rsid w:val="36652A5D"/>
    <w:rsid w:val="36913658"/>
    <w:rsid w:val="36B7250B"/>
    <w:rsid w:val="36C87CAA"/>
    <w:rsid w:val="3704CD57"/>
    <w:rsid w:val="372B6292"/>
    <w:rsid w:val="38F4FB1A"/>
    <w:rsid w:val="3941D301"/>
    <w:rsid w:val="3962E24D"/>
    <w:rsid w:val="398348B3"/>
    <w:rsid w:val="39855CB7"/>
    <w:rsid w:val="3A4D8F61"/>
    <w:rsid w:val="3B1BA9E5"/>
    <w:rsid w:val="3B792921"/>
    <w:rsid w:val="3BDFA549"/>
    <w:rsid w:val="3CB2FCEA"/>
    <w:rsid w:val="3CED9BC2"/>
    <w:rsid w:val="3D7B15D2"/>
    <w:rsid w:val="3DCE54F7"/>
    <w:rsid w:val="3DF5FE83"/>
    <w:rsid w:val="3DF8EAFC"/>
    <w:rsid w:val="3F5E99A8"/>
    <w:rsid w:val="3F861847"/>
    <w:rsid w:val="3F9D0021"/>
    <w:rsid w:val="405C6781"/>
    <w:rsid w:val="41784FCC"/>
    <w:rsid w:val="4197BEF5"/>
    <w:rsid w:val="41D3AB96"/>
    <w:rsid w:val="42069D65"/>
    <w:rsid w:val="4214A400"/>
    <w:rsid w:val="425E1DEA"/>
    <w:rsid w:val="42873D96"/>
    <w:rsid w:val="444B76CB"/>
    <w:rsid w:val="452477AD"/>
    <w:rsid w:val="462D4D3B"/>
    <w:rsid w:val="46928882"/>
    <w:rsid w:val="46AAF045"/>
    <w:rsid w:val="46AD1106"/>
    <w:rsid w:val="47489E62"/>
    <w:rsid w:val="475C7482"/>
    <w:rsid w:val="4795E77E"/>
    <w:rsid w:val="48503B37"/>
    <w:rsid w:val="48640202"/>
    <w:rsid w:val="48796BB9"/>
    <w:rsid w:val="4886E7EA"/>
    <w:rsid w:val="48E5C843"/>
    <w:rsid w:val="4A20B810"/>
    <w:rsid w:val="4A500425"/>
    <w:rsid w:val="4BA593BF"/>
    <w:rsid w:val="4BDBF301"/>
    <w:rsid w:val="4C597E90"/>
    <w:rsid w:val="4D70BEE3"/>
    <w:rsid w:val="4DEFF2CC"/>
    <w:rsid w:val="4E233434"/>
    <w:rsid w:val="4EBD4352"/>
    <w:rsid w:val="4F39BA40"/>
    <w:rsid w:val="50647527"/>
    <w:rsid w:val="5184C975"/>
    <w:rsid w:val="530415AA"/>
    <w:rsid w:val="538FF300"/>
    <w:rsid w:val="540B5CDB"/>
    <w:rsid w:val="541ADEC1"/>
    <w:rsid w:val="54364726"/>
    <w:rsid w:val="549691B8"/>
    <w:rsid w:val="54AFCE7E"/>
    <w:rsid w:val="5505E4EF"/>
    <w:rsid w:val="55AC5A1F"/>
    <w:rsid w:val="569E24D4"/>
    <w:rsid w:val="56CB1025"/>
    <w:rsid w:val="578B663E"/>
    <w:rsid w:val="584EAF16"/>
    <w:rsid w:val="589DE994"/>
    <w:rsid w:val="58BEBE1E"/>
    <w:rsid w:val="58FA9EAF"/>
    <w:rsid w:val="5A611D92"/>
    <w:rsid w:val="5ADA1C0B"/>
    <w:rsid w:val="5ADCAE13"/>
    <w:rsid w:val="5B3C4648"/>
    <w:rsid w:val="5B7915B7"/>
    <w:rsid w:val="5B79F444"/>
    <w:rsid w:val="5BF2A047"/>
    <w:rsid w:val="5BF4E423"/>
    <w:rsid w:val="5C645BD0"/>
    <w:rsid w:val="5C7C0F75"/>
    <w:rsid w:val="5CB6CEF0"/>
    <w:rsid w:val="5CFFFF81"/>
    <w:rsid w:val="5DB86132"/>
    <w:rsid w:val="5E27AA3F"/>
    <w:rsid w:val="5E462A76"/>
    <w:rsid w:val="5E6DBFEC"/>
    <w:rsid w:val="5F4B7683"/>
    <w:rsid w:val="5F566E2B"/>
    <w:rsid w:val="5FB6F469"/>
    <w:rsid w:val="609E9731"/>
    <w:rsid w:val="611ADB58"/>
    <w:rsid w:val="6130450F"/>
    <w:rsid w:val="6185593B"/>
    <w:rsid w:val="61C22AAF"/>
    <w:rsid w:val="61DED4FD"/>
    <w:rsid w:val="6276FA95"/>
    <w:rsid w:val="62ABD3C5"/>
    <w:rsid w:val="62F7254C"/>
    <w:rsid w:val="6308E542"/>
    <w:rsid w:val="631E9190"/>
    <w:rsid w:val="637E6E1F"/>
    <w:rsid w:val="64856EE4"/>
    <w:rsid w:val="64DCE096"/>
    <w:rsid w:val="6525C19D"/>
    <w:rsid w:val="6558B36C"/>
    <w:rsid w:val="65691EAB"/>
    <w:rsid w:val="65F81849"/>
    <w:rsid w:val="662F201D"/>
    <w:rsid w:val="66FF9881"/>
    <w:rsid w:val="67328A50"/>
    <w:rsid w:val="67FF529E"/>
    <w:rsid w:val="682D8CF8"/>
    <w:rsid w:val="699CD9DC"/>
    <w:rsid w:val="69B2E375"/>
    <w:rsid w:val="69C0C2BC"/>
    <w:rsid w:val="69C76FE1"/>
    <w:rsid w:val="69E1D0CB"/>
    <w:rsid w:val="6A260F38"/>
    <w:rsid w:val="6A60A926"/>
    <w:rsid w:val="6A9AB469"/>
    <w:rsid w:val="6BCB81C0"/>
    <w:rsid w:val="6C5C4F4B"/>
    <w:rsid w:val="6CB9823C"/>
    <w:rsid w:val="6DCBE283"/>
    <w:rsid w:val="6FAB9497"/>
    <w:rsid w:val="74777DD6"/>
    <w:rsid w:val="74CC8AF7"/>
    <w:rsid w:val="758EBE29"/>
    <w:rsid w:val="75FCC1C2"/>
    <w:rsid w:val="769484E5"/>
    <w:rsid w:val="76FB5539"/>
    <w:rsid w:val="7754BEED"/>
    <w:rsid w:val="77B1EBB7"/>
    <w:rsid w:val="77E58216"/>
    <w:rsid w:val="77EB69EA"/>
    <w:rsid w:val="78619C0F"/>
    <w:rsid w:val="78B676C5"/>
    <w:rsid w:val="7975F173"/>
    <w:rsid w:val="798D2AFA"/>
    <w:rsid w:val="79BC5785"/>
    <w:rsid w:val="7A4229F2"/>
    <w:rsid w:val="7A579CD4"/>
    <w:rsid w:val="7ACAC49D"/>
    <w:rsid w:val="7B627156"/>
    <w:rsid w:val="7D3C483A"/>
    <w:rsid w:val="7D9752F8"/>
    <w:rsid w:val="7DF65426"/>
    <w:rsid w:val="7E1D63FD"/>
    <w:rsid w:val="7ECF24FD"/>
    <w:rsid w:val="7F12BA87"/>
    <w:rsid w:val="7FE97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15:docId w15:val="{F6311F8D-3747-40D2-92FB-BF1B97688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6B54"/>
    <w:pPr>
      <w:spacing w:after="160" w:line="259" w:lineRule="auto"/>
    </w:pPr>
    <w:rPr>
      <w:rFonts w:asciiTheme="minorHAnsi" w:eastAsiaTheme="minorHAnsi" w:hAnsiTheme="minorHAnsi" w:cstheme="minorBidi"/>
      <w:sz w:val="22"/>
      <w:szCs w:val="22"/>
      <w:lang w:val="es-ES"/>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286B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6B54"/>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9"/>
      </w:numPr>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eastAsiaTheme="minorEastAsia"/>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TAHCar">
    <w:name w:val="TAH Car"/>
    <w:qFormat/>
    <w:locked/>
    <w:rsid w:val="00D35BC8"/>
    <w:rPr>
      <w:rFonts w:ascii="Arial" w:eastAsia="Times New Roman" w:hAnsi="Arial"/>
      <w:b/>
      <w:sz w:val="18"/>
    </w:rPr>
  </w:style>
  <w:style w:type="character" w:customStyle="1" w:styleId="B1Char1">
    <w:name w:val="B1 Char1"/>
    <w:link w:val="B1"/>
    <w:qFormat/>
    <w:rsid w:val="00D35BC8"/>
    <w:rPr>
      <w:rFonts w:asciiTheme="minorHAnsi" w:eastAsiaTheme="minorHAnsi" w:hAnsiTheme="minorHAnsi" w:cstheme="minorBidi"/>
      <w:sz w:val="22"/>
      <w:szCs w:val="22"/>
      <w:lang w:val="sv-SE"/>
    </w:rPr>
  </w:style>
  <w:style w:type="character" w:customStyle="1" w:styleId="THChar">
    <w:name w:val="TH Char"/>
    <w:link w:val="TH"/>
    <w:qFormat/>
    <w:rsid w:val="00D35BC8"/>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D35BC8"/>
    <w:rPr>
      <w:rFonts w:asciiTheme="minorHAnsi" w:eastAsiaTheme="minorHAnsi" w:hAnsiTheme="minorHAnsi" w:cstheme="minorBidi"/>
      <w:sz w:val="22"/>
      <w:szCs w:val="22"/>
      <w:lang w:val="sv-SE"/>
    </w:rPr>
  </w:style>
  <w:style w:type="character" w:customStyle="1" w:styleId="NOChar">
    <w:name w:val="NO Char"/>
    <w:link w:val="NO"/>
    <w:qFormat/>
    <w:locked/>
    <w:rsid w:val="00F20CDD"/>
    <w:rPr>
      <w:rFonts w:ascii="Times New Roman" w:hAnsi="Times New Roman"/>
      <w:lang w:val="x-none" w:eastAsia="x-none"/>
    </w:rPr>
  </w:style>
  <w:style w:type="paragraph" w:customStyle="1" w:styleId="NO">
    <w:name w:val="NO"/>
    <w:basedOn w:val="Normal"/>
    <w:link w:val="NOChar"/>
    <w:qFormat/>
    <w:rsid w:val="00F20CDD"/>
    <w:pPr>
      <w:keepLines/>
      <w:ind w:left="1135" w:hanging="851"/>
    </w:pPr>
    <w:rPr>
      <w:lang w:val="x-none" w:eastAsia="x-none"/>
    </w:rPr>
  </w:style>
  <w:style w:type="character" w:customStyle="1" w:styleId="TFChar">
    <w:name w:val="TF Char"/>
    <w:basedOn w:val="DefaultParagraphFont"/>
    <w:link w:val="TF"/>
    <w:locked/>
    <w:rsid w:val="00F659ED"/>
    <w:rPr>
      <w:rFonts w:asciiTheme="minorHAnsi" w:eastAsiaTheme="minorHAnsi" w:hAnsiTheme="minorHAnsi" w:cstheme="minorBidi"/>
      <w:b/>
      <w:sz w:val="22"/>
      <w:szCs w:val="22"/>
      <w:lang w:val="sv-SE"/>
    </w:rPr>
  </w:style>
  <w:style w:type="character" w:customStyle="1" w:styleId="B2Char">
    <w:name w:val="B2 Char"/>
    <w:basedOn w:val="DefaultParagraphFont"/>
    <w:link w:val="B2"/>
    <w:locked/>
    <w:rsid w:val="00F659ED"/>
    <w:rPr>
      <w:rFonts w:asciiTheme="minorHAnsi" w:eastAsiaTheme="minorHAnsi" w:hAnsiTheme="minorHAnsi" w:cstheme="minorBidi"/>
      <w:sz w:val="22"/>
      <w:szCs w:val="22"/>
      <w:lang w:val="sv-SE"/>
    </w:rPr>
  </w:style>
  <w:style w:type="paragraph" w:customStyle="1" w:styleId="IvDbodytext">
    <w:name w:val="IvD bodytext"/>
    <w:basedOn w:val="BodyText"/>
    <w:link w:val="IvDbodytextChar"/>
    <w:qFormat/>
    <w:rsid w:val="0081729A"/>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rPr>
  </w:style>
  <w:style w:type="character" w:customStyle="1" w:styleId="IvDbodytextChar">
    <w:name w:val="IvD bodytext Char"/>
    <w:basedOn w:val="DefaultParagraphFont"/>
    <w:link w:val="IvDbodytext"/>
    <w:rsid w:val="0081729A"/>
    <w:rPr>
      <w:rFonts w:ascii="Arial" w:hAnsi="Arial"/>
      <w:spacing w:val="2"/>
    </w:rPr>
  </w:style>
  <w:style w:type="character" w:customStyle="1" w:styleId="IvDInstructiontextChar">
    <w:name w:val="IvD Instructiontext Char"/>
    <w:link w:val="IvDInstructiontext"/>
    <w:uiPriority w:val="99"/>
    <w:locked/>
    <w:rsid w:val="0071629E"/>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71629E"/>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Arial"/>
      <w:i/>
      <w:color w:val="7F7F7F" w:themeColor="text1" w:themeTint="80"/>
      <w:spacing w:val="2"/>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D955C9"/>
    <w:rPr>
      <w:rFonts w:ascii="Arial" w:hAnsi="Arial" w:cs="Arial"/>
      <w:b/>
      <w:bCs/>
      <w:noProof/>
      <w:sz w:val="18"/>
      <w:szCs w:val="18"/>
      <w:lang w:eastAsia="zh-CN"/>
    </w:rPr>
  </w:style>
  <w:style w:type="character" w:customStyle="1" w:styleId="CRCoverPageZchn">
    <w:name w:val="CR Cover Page Zchn"/>
    <w:link w:val="CRCoverPage"/>
    <w:locked/>
    <w:rsid w:val="00D955C9"/>
    <w:rPr>
      <w:rFonts w:ascii="Arial" w:eastAsia="SimSun" w:hAnsi="Arial" w:cs="Arial"/>
    </w:rPr>
  </w:style>
  <w:style w:type="paragraph" w:customStyle="1" w:styleId="CRCoverPage">
    <w:name w:val="CR Cover Page"/>
    <w:link w:val="CRCoverPageZchn"/>
    <w:rsid w:val="00D955C9"/>
    <w:pPr>
      <w:spacing w:after="120"/>
    </w:pPr>
    <w:rPr>
      <w:rFonts w:ascii="Arial" w:eastAsia="SimSun" w:hAnsi="Arial" w:cs="Arial"/>
    </w:rPr>
  </w:style>
  <w:style w:type="paragraph" w:styleId="Revision">
    <w:name w:val="Revision"/>
    <w:hidden/>
    <w:uiPriority w:val="99"/>
    <w:semiHidden/>
    <w:rsid w:val="00CA14C2"/>
    <w:rPr>
      <w:rFonts w:asciiTheme="minorHAnsi" w:eastAsiaTheme="minorHAnsi" w:hAnsiTheme="minorHAnsi" w:cstheme="minorBidi"/>
      <w:sz w:val="22"/>
      <w:szCs w:val="2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09099017">
      <w:bodyDiv w:val="1"/>
      <w:marLeft w:val="0"/>
      <w:marRight w:val="0"/>
      <w:marTop w:val="0"/>
      <w:marBottom w:val="0"/>
      <w:divBdr>
        <w:top w:val="none" w:sz="0" w:space="0" w:color="auto"/>
        <w:left w:val="none" w:sz="0" w:space="0" w:color="auto"/>
        <w:bottom w:val="none" w:sz="0" w:space="0" w:color="auto"/>
        <w:right w:val="none" w:sz="0" w:space="0" w:color="auto"/>
      </w:divBdr>
    </w:div>
    <w:div w:id="312222733">
      <w:bodyDiv w:val="1"/>
      <w:marLeft w:val="0"/>
      <w:marRight w:val="0"/>
      <w:marTop w:val="0"/>
      <w:marBottom w:val="0"/>
      <w:divBdr>
        <w:top w:val="none" w:sz="0" w:space="0" w:color="auto"/>
        <w:left w:val="none" w:sz="0" w:space="0" w:color="auto"/>
        <w:bottom w:val="none" w:sz="0" w:space="0" w:color="auto"/>
        <w:right w:val="none" w:sz="0" w:space="0" w:color="auto"/>
      </w:divBdr>
    </w:div>
    <w:div w:id="335039602">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65272087">
      <w:bodyDiv w:val="1"/>
      <w:marLeft w:val="0"/>
      <w:marRight w:val="0"/>
      <w:marTop w:val="0"/>
      <w:marBottom w:val="0"/>
      <w:divBdr>
        <w:top w:val="none" w:sz="0" w:space="0" w:color="auto"/>
        <w:left w:val="none" w:sz="0" w:space="0" w:color="auto"/>
        <w:bottom w:val="none" w:sz="0" w:space="0" w:color="auto"/>
        <w:right w:val="none" w:sz="0" w:space="0" w:color="auto"/>
      </w:divBdr>
    </w:div>
    <w:div w:id="471143200">
      <w:bodyDiv w:val="1"/>
      <w:marLeft w:val="0"/>
      <w:marRight w:val="0"/>
      <w:marTop w:val="0"/>
      <w:marBottom w:val="0"/>
      <w:divBdr>
        <w:top w:val="none" w:sz="0" w:space="0" w:color="auto"/>
        <w:left w:val="none" w:sz="0" w:space="0" w:color="auto"/>
        <w:bottom w:val="none" w:sz="0" w:space="0" w:color="auto"/>
        <w:right w:val="none" w:sz="0" w:space="0" w:color="auto"/>
      </w:divBdr>
    </w:div>
    <w:div w:id="507914125">
      <w:bodyDiv w:val="1"/>
      <w:marLeft w:val="0"/>
      <w:marRight w:val="0"/>
      <w:marTop w:val="0"/>
      <w:marBottom w:val="0"/>
      <w:divBdr>
        <w:top w:val="none" w:sz="0" w:space="0" w:color="auto"/>
        <w:left w:val="none" w:sz="0" w:space="0" w:color="auto"/>
        <w:bottom w:val="none" w:sz="0" w:space="0" w:color="auto"/>
        <w:right w:val="none" w:sz="0" w:space="0" w:color="auto"/>
      </w:divBdr>
    </w:div>
    <w:div w:id="508759699">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65741166">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810174830">
      <w:bodyDiv w:val="1"/>
      <w:marLeft w:val="0"/>
      <w:marRight w:val="0"/>
      <w:marTop w:val="0"/>
      <w:marBottom w:val="0"/>
      <w:divBdr>
        <w:top w:val="none" w:sz="0" w:space="0" w:color="auto"/>
        <w:left w:val="none" w:sz="0" w:space="0" w:color="auto"/>
        <w:bottom w:val="none" w:sz="0" w:space="0" w:color="auto"/>
        <w:right w:val="none" w:sz="0" w:space="0" w:color="auto"/>
      </w:divBdr>
      <w:divsChild>
        <w:div w:id="559827521">
          <w:marLeft w:val="850"/>
          <w:marRight w:val="0"/>
          <w:marTop w:val="160"/>
          <w:marBottom w:val="0"/>
          <w:divBdr>
            <w:top w:val="none" w:sz="0" w:space="0" w:color="auto"/>
            <w:left w:val="none" w:sz="0" w:space="0" w:color="auto"/>
            <w:bottom w:val="none" w:sz="0" w:space="0" w:color="auto"/>
            <w:right w:val="none" w:sz="0" w:space="0" w:color="auto"/>
          </w:divBdr>
        </w:div>
        <w:div w:id="1260288353">
          <w:marLeft w:val="850"/>
          <w:marRight w:val="0"/>
          <w:marTop w:val="160"/>
          <w:marBottom w:val="0"/>
          <w:divBdr>
            <w:top w:val="none" w:sz="0" w:space="0" w:color="auto"/>
            <w:left w:val="none" w:sz="0" w:space="0" w:color="auto"/>
            <w:bottom w:val="none" w:sz="0" w:space="0" w:color="auto"/>
            <w:right w:val="none" w:sz="0" w:space="0" w:color="auto"/>
          </w:divBdr>
        </w:div>
        <w:div w:id="1426801990">
          <w:marLeft w:val="850"/>
          <w:marRight w:val="0"/>
          <w:marTop w:val="160"/>
          <w:marBottom w:val="0"/>
          <w:divBdr>
            <w:top w:val="none" w:sz="0" w:space="0" w:color="auto"/>
            <w:left w:val="none" w:sz="0" w:space="0" w:color="auto"/>
            <w:bottom w:val="none" w:sz="0" w:space="0" w:color="auto"/>
            <w:right w:val="none" w:sz="0" w:space="0" w:color="auto"/>
          </w:divBdr>
        </w:div>
        <w:div w:id="1715343986">
          <w:marLeft w:val="850"/>
          <w:marRight w:val="0"/>
          <w:marTop w:val="160"/>
          <w:marBottom w:val="0"/>
          <w:divBdr>
            <w:top w:val="none" w:sz="0" w:space="0" w:color="auto"/>
            <w:left w:val="none" w:sz="0" w:space="0" w:color="auto"/>
            <w:bottom w:val="none" w:sz="0" w:space="0" w:color="auto"/>
            <w:right w:val="none" w:sz="0" w:space="0" w:color="auto"/>
          </w:divBdr>
        </w:div>
        <w:div w:id="2068647918">
          <w:marLeft w:val="850"/>
          <w:marRight w:val="0"/>
          <w:marTop w:val="160"/>
          <w:marBottom w:val="0"/>
          <w:divBdr>
            <w:top w:val="none" w:sz="0" w:space="0" w:color="auto"/>
            <w:left w:val="none" w:sz="0" w:space="0" w:color="auto"/>
            <w:bottom w:val="none" w:sz="0" w:space="0" w:color="auto"/>
            <w:right w:val="none" w:sz="0" w:space="0" w:color="auto"/>
          </w:divBdr>
        </w:div>
        <w:div w:id="2098086654">
          <w:marLeft w:val="850"/>
          <w:marRight w:val="0"/>
          <w:marTop w:val="160"/>
          <w:marBottom w:val="0"/>
          <w:divBdr>
            <w:top w:val="none" w:sz="0" w:space="0" w:color="auto"/>
            <w:left w:val="none" w:sz="0" w:space="0" w:color="auto"/>
            <w:bottom w:val="none" w:sz="0" w:space="0" w:color="auto"/>
            <w:right w:val="none" w:sz="0" w:space="0" w:color="auto"/>
          </w:divBdr>
        </w:div>
      </w:divsChild>
    </w:div>
    <w:div w:id="826242507">
      <w:bodyDiv w:val="1"/>
      <w:marLeft w:val="0"/>
      <w:marRight w:val="0"/>
      <w:marTop w:val="0"/>
      <w:marBottom w:val="0"/>
      <w:divBdr>
        <w:top w:val="none" w:sz="0" w:space="0" w:color="auto"/>
        <w:left w:val="none" w:sz="0" w:space="0" w:color="auto"/>
        <w:bottom w:val="none" w:sz="0" w:space="0" w:color="auto"/>
        <w:right w:val="none" w:sz="0" w:space="0" w:color="auto"/>
      </w:divBdr>
      <w:divsChild>
        <w:div w:id="415982784">
          <w:marLeft w:val="0"/>
          <w:marRight w:val="0"/>
          <w:marTop w:val="0"/>
          <w:marBottom w:val="0"/>
          <w:divBdr>
            <w:top w:val="none" w:sz="0" w:space="0" w:color="auto"/>
            <w:left w:val="none" w:sz="0" w:space="0" w:color="auto"/>
            <w:bottom w:val="none" w:sz="0" w:space="0" w:color="auto"/>
            <w:right w:val="none" w:sz="0" w:space="0" w:color="auto"/>
          </w:divBdr>
        </w:div>
      </w:divsChild>
    </w:div>
    <w:div w:id="832523337">
      <w:bodyDiv w:val="1"/>
      <w:marLeft w:val="0"/>
      <w:marRight w:val="0"/>
      <w:marTop w:val="0"/>
      <w:marBottom w:val="0"/>
      <w:divBdr>
        <w:top w:val="none" w:sz="0" w:space="0" w:color="auto"/>
        <w:left w:val="none" w:sz="0" w:space="0" w:color="auto"/>
        <w:bottom w:val="none" w:sz="0" w:space="0" w:color="auto"/>
        <w:right w:val="none" w:sz="0" w:space="0" w:color="auto"/>
      </w:divBdr>
      <w:divsChild>
        <w:div w:id="39287195">
          <w:marLeft w:val="576"/>
          <w:marRight w:val="0"/>
          <w:marTop w:val="160"/>
          <w:marBottom w:val="0"/>
          <w:divBdr>
            <w:top w:val="none" w:sz="0" w:space="0" w:color="auto"/>
            <w:left w:val="none" w:sz="0" w:space="0" w:color="auto"/>
            <w:bottom w:val="none" w:sz="0" w:space="0" w:color="auto"/>
            <w:right w:val="none" w:sz="0" w:space="0" w:color="auto"/>
          </w:divBdr>
        </w:div>
        <w:div w:id="504057596">
          <w:marLeft w:val="576"/>
          <w:marRight w:val="0"/>
          <w:marTop w:val="160"/>
          <w:marBottom w:val="0"/>
          <w:divBdr>
            <w:top w:val="none" w:sz="0" w:space="0" w:color="auto"/>
            <w:left w:val="none" w:sz="0" w:space="0" w:color="auto"/>
            <w:bottom w:val="none" w:sz="0" w:space="0" w:color="auto"/>
            <w:right w:val="none" w:sz="0" w:space="0" w:color="auto"/>
          </w:divBdr>
        </w:div>
        <w:div w:id="511527029">
          <w:marLeft w:val="850"/>
          <w:marRight w:val="0"/>
          <w:marTop w:val="160"/>
          <w:marBottom w:val="0"/>
          <w:divBdr>
            <w:top w:val="none" w:sz="0" w:space="0" w:color="auto"/>
            <w:left w:val="none" w:sz="0" w:space="0" w:color="auto"/>
            <w:bottom w:val="none" w:sz="0" w:space="0" w:color="auto"/>
            <w:right w:val="none" w:sz="0" w:space="0" w:color="auto"/>
          </w:divBdr>
        </w:div>
        <w:div w:id="1067342746">
          <w:marLeft w:val="288"/>
          <w:marRight w:val="0"/>
          <w:marTop w:val="160"/>
          <w:marBottom w:val="0"/>
          <w:divBdr>
            <w:top w:val="none" w:sz="0" w:space="0" w:color="auto"/>
            <w:left w:val="none" w:sz="0" w:space="0" w:color="auto"/>
            <w:bottom w:val="none" w:sz="0" w:space="0" w:color="auto"/>
            <w:right w:val="none" w:sz="0" w:space="0" w:color="auto"/>
          </w:divBdr>
        </w:div>
        <w:div w:id="1175615179">
          <w:marLeft w:val="288"/>
          <w:marRight w:val="0"/>
          <w:marTop w:val="160"/>
          <w:marBottom w:val="0"/>
          <w:divBdr>
            <w:top w:val="none" w:sz="0" w:space="0" w:color="auto"/>
            <w:left w:val="none" w:sz="0" w:space="0" w:color="auto"/>
            <w:bottom w:val="none" w:sz="0" w:space="0" w:color="auto"/>
            <w:right w:val="none" w:sz="0" w:space="0" w:color="auto"/>
          </w:divBdr>
        </w:div>
        <w:div w:id="1642298298">
          <w:marLeft w:val="288"/>
          <w:marRight w:val="0"/>
          <w:marTop w:val="160"/>
          <w:marBottom w:val="0"/>
          <w:divBdr>
            <w:top w:val="none" w:sz="0" w:space="0" w:color="auto"/>
            <w:left w:val="none" w:sz="0" w:space="0" w:color="auto"/>
            <w:bottom w:val="none" w:sz="0" w:space="0" w:color="auto"/>
            <w:right w:val="none" w:sz="0" w:space="0" w:color="auto"/>
          </w:divBdr>
        </w:div>
        <w:div w:id="1721173653">
          <w:marLeft w:val="576"/>
          <w:marRight w:val="0"/>
          <w:marTop w:val="160"/>
          <w:marBottom w:val="0"/>
          <w:divBdr>
            <w:top w:val="none" w:sz="0" w:space="0" w:color="auto"/>
            <w:left w:val="none" w:sz="0" w:space="0" w:color="auto"/>
            <w:bottom w:val="none" w:sz="0" w:space="0" w:color="auto"/>
            <w:right w:val="none" w:sz="0" w:space="0" w:color="auto"/>
          </w:divBdr>
        </w:div>
        <w:div w:id="2122722772">
          <w:marLeft w:val="288"/>
          <w:marRight w:val="0"/>
          <w:marTop w:val="160"/>
          <w:marBottom w:val="0"/>
          <w:divBdr>
            <w:top w:val="none" w:sz="0" w:space="0" w:color="auto"/>
            <w:left w:val="none" w:sz="0" w:space="0" w:color="auto"/>
            <w:bottom w:val="none" w:sz="0" w:space="0" w:color="auto"/>
            <w:right w:val="none" w:sz="0" w:space="0" w:color="auto"/>
          </w:divBdr>
        </w:div>
      </w:divsChild>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15639228">
      <w:bodyDiv w:val="1"/>
      <w:marLeft w:val="0"/>
      <w:marRight w:val="0"/>
      <w:marTop w:val="0"/>
      <w:marBottom w:val="0"/>
      <w:divBdr>
        <w:top w:val="none" w:sz="0" w:space="0" w:color="auto"/>
        <w:left w:val="none" w:sz="0" w:space="0" w:color="auto"/>
        <w:bottom w:val="none" w:sz="0" w:space="0" w:color="auto"/>
        <w:right w:val="none" w:sz="0" w:space="0" w:color="auto"/>
      </w:divBdr>
    </w:div>
    <w:div w:id="1127894111">
      <w:bodyDiv w:val="1"/>
      <w:marLeft w:val="0"/>
      <w:marRight w:val="0"/>
      <w:marTop w:val="0"/>
      <w:marBottom w:val="0"/>
      <w:divBdr>
        <w:top w:val="none" w:sz="0" w:space="0" w:color="auto"/>
        <w:left w:val="none" w:sz="0" w:space="0" w:color="auto"/>
        <w:bottom w:val="none" w:sz="0" w:space="0" w:color="auto"/>
        <w:right w:val="none" w:sz="0" w:space="0" w:color="auto"/>
      </w:divBdr>
    </w:div>
    <w:div w:id="113626623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64414871">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7051017">
      <w:bodyDiv w:val="1"/>
      <w:marLeft w:val="0"/>
      <w:marRight w:val="0"/>
      <w:marTop w:val="0"/>
      <w:marBottom w:val="0"/>
      <w:divBdr>
        <w:top w:val="none" w:sz="0" w:space="0" w:color="auto"/>
        <w:left w:val="none" w:sz="0" w:space="0" w:color="auto"/>
        <w:bottom w:val="none" w:sz="0" w:space="0" w:color="auto"/>
        <w:right w:val="none" w:sz="0" w:space="0" w:color="auto"/>
      </w:divBdr>
    </w:div>
    <w:div w:id="1397819550">
      <w:bodyDiv w:val="1"/>
      <w:marLeft w:val="0"/>
      <w:marRight w:val="0"/>
      <w:marTop w:val="0"/>
      <w:marBottom w:val="0"/>
      <w:divBdr>
        <w:top w:val="none" w:sz="0" w:space="0" w:color="auto"/>
        <w:left w:val="none" w:sz="0" w:space="0" w:color="auto"/>
        <w:bottom w:val="none" w:sz="0" w:space="0" w:color="auto"/>
        <w:right w:val="none" w:sz="0" w:space="0" w:color="auto"/>
      </w:divBdr>
    </w:div>
    <w:div w:id="1474787517">
      <w:bodyDiv w:val="1"/>
      <w:marLeft w:val="0"/>
      <w:marRight w:val="0"/>
      <w:marTop w:val="0"/>
      <w:marBottom w:val="0"/>
      <w:divBdr>
        <w:top w:val="none" w:sz="0" w:space="0" w:color="auto"/>
        <w:left w:val="none" w:sz="0" w:space="0" w:color="auto"/>
        <w:bottom w:val="none" w:sz="0" w:space="0" w:color="auto"/>
        <w:right w:val="none" w:sz="0" w:space="0" w:color="auto"/>
      </w:divBdr>
    </w:div>
    <w:div w:id="1479301881">
      <w:bodyDiv w:val="1"/>
      <w:marLeft w:val="0"/>
      <w:marRight w:val="0"/>
      <w:marTop w:val="0"/>
      <w:marBottom w:val="0"/>
      <w:divBdr>
        <w:top w:val="none" w:sz="0" w:space="0" w:color="auto"/>
        <w:left w:val="none" w:sz="0" w:space="0" w:color="auto"/>
        <w:bottom w:val="none" w:sz="0" w:space="0" w:color="auto"/>
        <w:right w:val="none" w:sz="0" w:space="0" w:color="auto"/>
      </w:divBdr>
    </w:div>
    <w:div w:id="1490512658">
      <w:bodyDiv w:val="1"/>
      <w:marLeft w:val="0"/>
      <w:marRight w:val="0"/>
      <w:marTop w:val="0"/>
      <w:marBottom w:val="0"/>
      <w:divBdr>
        <w:top w:val="none" w:sz="0" w:space="0" w:color="auto"/>
        <w:left w:val="none" w:sz="0" w:space="0" w:color="auto"/>
        <w:bottom w:val="none" w:sz="0" w:space="0" w:color="auto"/>
        <w:right w:val="none" w:sz="0" w:space="0" w:color="auto"/>
      </w:divBdr>
    </w:div>
    <w:div w:id="150832731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548879537">
      <w:bodyDiv w:val="1"/>
      <w:marLeft w:val="0"/>
      <w:marRight w:val="0"/>
      <w:marTop w:val="0"/>
      <w:marBottom w:val="0"/>
      <w:divBdr>
        <w:top w:val="none" w:sz="0" w:space="0" w:color="auto"/>
        <w:left w:val="none" w:sz="0" w:space="0" w:color="auto"/>
        <w:bottom w:val="none" w:sz="0" w:space="0" w:color="auto"/>
        <w:right w:val="none" w:sz="0" w:space="0" w:color="auto"/>
      </w:divBdr>
    </w:div>
    <w:div w:id="1583298016">
      <w:bodyDiv w:val="1"/>
      <w:marLeft w:val="0"/>
      <w:marRight w:val="0"/>
      <w:marTop w:val="0"/>
      <w:marBottom w:val="0"/>
      <w:divBdr>
        <w:top w:val="none" w:sz="0" w:space="0" w:color="auto"/>
        <w:left w:val="none" w:sz="0" w:space="0" w:color="auto"/>
        <w:bottom w:val="none" w:sz="0" w:space="0" w:color="auto"/>
        <w:right w:val="none" w:sz="0" w:space="0" w:color="auto"/>
      </w:divBdr>
    </w:div>
    <w:div w:id="1629117270">
      <w:bodyDiv w:val="1"/>
      <w:marLeft w:val="0"/>
      <w:marRight w:val="0"/>
      <w:marTop w:val="0"/>
      <w:marBottom w:val="0"/>
      <w:divBdr>
        <w:top w:val="none" w:sz="0" w:space="0" w:color="auto"/>
        <w:left w:val="none" w:sz="0" w:space="0" w:color="auto"/>
        <w:bottom w:val="none" w:sz="0" w:space="0" w:color="auto"/>
        <w:right w:val="none" w:sz="0" w:space="0" w:color="auto"/>
      </w:divBdr>
    </w:div>
    <w:div w:id="1630471649">
      <w:bodyDiv w:val="1"/>
      <w:marLeft w:val="0"/>
      <w:marRight w:val="0"/>
      <w:marTop w:val="0"/>
      <w:marBottom w:val="0"/>
      <w:divBdr>
        <w:top w:val="none" w:sz="0" w:space="0" w:color="auto"/>
        <w:left w:val="none" w:sz="0" w:space="0" w:color="auto"/>
        <w:bottom w:val="none" w:sz="0" w:space="0" w:color="auto"/>
        <w:right w:val="none" w:sz="0" w:space="0" w:color="auto"/>
      </w:divBdr>
    </w:div>
    <w:div w:id="1817526313">
      <w:bodyDiv w:val="1"/>
      <w:marLeft w:val="0"/>
      <w:marRight w:val="0"/>
      <w:marTop w:val="0"/>
      <w:marBottom w:val="0"/>
      <w:divBdr>
        <w:top w:val="none" w:sz="0" w:space="0" w:color="auto"/>
        <w:left w:val="none" w:sz="0" w:space="0" w:color="auto"/>
        <w:bottom w:val="none" w:sz="0" w:space="0" w:color="auto"/>
        <w:right w:val="none" w:sz="0" w:space="0" w:color="auto"/>
      </w:divBdr>
    </w:div>
    <w:div w:id="1862889428">
      <w:bodyDiv w:val="1"/>
      <w:marLeft w:val="0"/>
      <w:marRight w:val="0"/>
      <w:marTop w:val="0"/>
      <w:marBottom w:val="0"/>
      <w:divBdr>
        <w:top w:val="none" w:sz="0" w:space="0" w:color="auto"/>
        <w:left w:val="none" w:sz="0" w:space="0" w:color="auto"/>
        <w:bottom w:val="none" w:sz="0" w:space="0" w:color="auto"/>
        <w:right w:val="none" w:sz="0" w:space="0" w:color="auto"/>
      </w:divBdr>
    </w:div>
    <w:div w:id="2063021778">
      <w:bodyDiv w:val="1"/>
      <w:marLeft w:val="0"/>
      <w:marRight w:val="0"/>
      <w:marTop w:val="0"/>
      <w:marBottom w:val="0"/>
      <w:divBdr>
        <w:top w:val="none" w:sz="0" w:space="0" w:color="auto"/>
        <w:left w:val="none" w:sz="0" w:space="0" w:color="auto"/>
        <w:bottom w:val="none" w:sz="0" w:space="0" w:color="auto"/>
        <w:right w:val="none" w:sz="0" w:space="0" w:color="auto"/>
      </w:divBdr>
    </w:div>
    <w:div w:id="2094089237">
      <w:bodyDiv w:val="1"/>
      <w:marLeft w:val="0"/>
      <w:marRight w:val="0"/>
      <w:marTop w:val="0"/>
      <w:marBottom w:val="0"/>
      <w:divBdr>
        <w:top w:val="none" w:sz="0" w:space="0" w:color="auto"/>
        <w:left w:val="none" w:sz="0" w:space="0" w:color="auto"/>
        <w:bottom w:val="none" w:sz="0" w:space="0" w:color="auto"/>
        <w:right w:val="none" w:sz="0" w:space="0" w:color="auto"/>
      </w:divBdr>
      <w:divsChild>
        <w:div w:id="1351756489">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2.xml><?xml version="1.0" encoding="utf-8"?>
<ds:datastoreItem xmlns:ds="http://schemas.openxmlformats.org/officeDocument/2006/customXml" ds:itemID="{CB41D00D-DB55-4BA7-A0F1-F2CDC4673004}">
  <ds:schemaRefs>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57D13D2B-9916-457A-B2C6-3ED2FB2CA5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803E50-58FA-4935-ACB3-F0F1C15B6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1933</Words>
  <Characters>8991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cp:revision>
  <dcterms:created xsi:type="dcterms:W3CDTF">2021-08-05T18:09:00Z</dcterms:created>
  <dcterms:modified xsi:type="dcterms:W3CDTF">2021-08-05T18:10:00Z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